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90805</wp:posOffset>
                </wp:positionV>
                <wp:extent cx="1196975" cy="472440"/>
                <wp:effectExtent l="6350" t="6350" r="15875" b="1651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4595" y="1153795"/>
                          <a:ext cx="119697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32"/>
                                <w:szCs w:val="32"/>
                                <w:lang w:val="en-US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8pt;margin-top:7.15pt;height:37.2pt;width:94.25pt;z-index:251663360;v-text-anchor:middle;mso-width-relative:page;mso-height-relative:page;" fillcolor="#5B9BD5 [3204]" filled="t" stroked="t" coordsize="21600,21600" o:gfxdata="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wAktDb&#10;AAAACQEAAA8AAAAAAAAAAQAgAAAAIgAAAGRycy9kb3ducmV2LnhtbFBLAQIUABQAAAAIAIdO4kBy&#10;p/SajwIAADAFAAAOAAAAAAAAAAEAIAAAACo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sz w:val="32"/>
                          <w:szCs w:val="32"/>
                          <w:lang w:val="en-US"/>
                        </w:rPr>
                        <w:t>22.08.2023</w:t>
                      </w:r>
                    </w:p>
                  </w:txbxContent>
                </v:textbox>
              </v:rect>
            </w:pict>
          </mc:Fallback>
        </mc:AlternateContent>
      </w:r>
      <w:r>
        <w:pict>
          <v:rect id="_x0000_s1031" o:spid="_x0000_s1031" o:spt="1" style="position:absolute;left:0pt;margin-left:-13.35pt;margin-top:448.95pt;height:54.7pt;width:448.6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11"/>
                    <w:ind w:left="0" w:leftChars="0" w:right="0" w:rightChars="0" w:firstLine="0" w:firstLineChars="0"/>
                    <w:jc w:val="center"/>
                    <w:rPr>
                      <w:rFonts w:hint="default" w:ascii="Calibri" w:hAnsi="Calibri" w:cs="Calibri"/>
                      <w:color w:val="5590CC"/>
                      <w:sz w:val="72"/>
                      <w:szCs w:val="72"/>
                      <w:lang w:val="en-US"/>
                    </w:rPr>
                  </w:pPr>
                  <w:r>
                    <w:rPr>
                      <w:rFonts w:hint="default" w:ascii="Calibri" w:hAnsi="Calibri" w:cs="Calibri"/>
                      <w:color w:val="5590CC"/>
                      <w:sz w:val="72"/>
                      <w:szCs w:val="72"/>
                      <w:lang w:val="en-US"/>
                    </w:rPr>
                    <w:t>BILL CHECKING</w:t>
                  </w:r>
                </w:p>
              </w:txbxContent>
            </v:textbox>
          </v:rect>
        </w:pict>
      </w:r>
      <w:r>
        <w:pict>
          <v:shape id="_x0000_s1030" o:spid="_x0000_s1030" o:spt="202" type="#_x0000_t202" style="position:absolute;left:0pt;margin-left:-18.9pt;margin-top:518.35pt;height:46.5pt;width:444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en-US"/>
                    </w:rPr>
                  </w:pPr>
                  <w:bookmarkStart w:id="12" w:name="_Author#217804212"/>
                  <w:r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zh-CN"/>
                    </w:rPr>
                    <w:fldChar w:fldCharType="begin"/>
                  </w:r>
                  <w:r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zh-CN"/>
                    </w:rPr>
                    <w:instrText xml:space="preserve"> PLACEHOLDER "[Insert Date]" \* MERGEFORMAT </w:instrText>
                  </w:r>
                  <w:r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zh-CN"/>
                    </w:rPr>
                    <w:fldChar w:fldCharType="separate"/>
                  </w:r>
                  <w:r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zh-CN"/>
                    </w:rPr>
                    <w:fldChar w:fldCharType="end"/>
                  </w:r>
                  <w:bookmarkEnd w:id="12"/>
                  <w:r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en-US"/>
                    </w:rPr>
                    <w:t>Mounika Annamneedi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Theme="minorAscii" w:hAnsiTheme="minorAscii"/>
                      <w:color w:val="5590CC"/>
                      <w:sz w:val="24"/>
                      <w:szCs w:val="24"/>
                      <w:lang w:val="en-US"/>
                    </w:rPr>
                    <w:t>Mounika.annamneedi@techneai.com</w:t>
                  </w:r>
                </w:p>
              </w:txbxContent>
            </v:textbox>
          </v:shape>
        </w:pict>
      </w:r>
      <w:r>
        <w:pict>
          <v:rect id="_x0000_s1033" o:spid="_x0000_s1033" o:spt="1" style="position:absolute;left:0pt;margin-left:-413.65pt;margin-top:0.75pt;height:256.3pt;width:413.55pt;mso-position-horizontal-relative:char;mso-position-vertical-relative:line;z-index:251659264;v-text-anchor:bottom;mso-width-relative:page;mso-height-relative:page;" fillcolor="#5590CC" filled="t" stroked="f" coordsize="21600,21600">
            <v:path/>
            <v:fill type="gradient" on="t" color2="#B6D5F0" angle="-90" focus="100%" focussize="0f,0f" focusposition="0f,0f" rotate="t"/>
            <v:stroke on="f"/>
            <v:imagedata o:title=""/>
            <o:lock v:ext="edit" rotation="t" aspectratio="f"/>
            <v:shadow on="t" obscured="f" color="#DDDDDD" opacity="32768f" offset="0pt,12pt" offset2="0pt,0pt" origin="0f,0f" matrix="65536f,0f,0f,65536f,0,0"/>
            <v:textbox>
              <w:txbxContent>
                <w:p>
                  <w:pPr>
                    <w:jc w:val="center"/>
                    <w:rPr>
                      <w:rFonts w:hint="default" w:ascii="Calibri" w:hAnsi="Calibri" w:eastAsia="Times New Roman" w:cs="Calibri"/>
                      <w:b/>
                      <w:bCs/>
                      <w:color w:val="1F497D"/>
                      <w:spacing w:val="60"/>
                      <w:sz w:val="52"/>
                      <w:szCs w:val="52"/>
                    </w:rPr>
                  </w:pPr>
                  <w:bookmarkStart w:id="13" w:name="_Company#582980264"/>
                  <w:r>
                    <w:rPr>
                      <w:rFonts w:hint="default" w:ascii="Calibri" w:hAnsi="Calibri" w:eastAsia="SimSun" w:cs="Calibri"/>
                      <w:b/>
                      <w:bCs/>
                      <w:color w:val="FFFFFF"/>
                      <w:kern w:val="2"/>
                      <w:sz w:val="54"/>
                      <w:szCs w:val="54"/>
                      <w:lang w:val="en-US" w:eastAsia="zh-CN"/>
                    </w:rPr>
                    <w:t>Functional Requirement Document</w:t>
                  </w:r>
                </w:p>
                <w:bookmarkEnd w:id="13"/>
                <w:p>
                  <w:pPr>
                    <w:pStyle w:val="13"/>
                    <w:rPr>
                      <w:rFonts w:hint="eastAsia" w:eastAsia="SimSun"/>
                      <w:lang w:val="en-US" w:eastAsia="zh-CN"/>
                    </w:rPr>
                  </w:pPr>
                </w:p>
              </w:txbxContent>
            </v:textbox>
          </v:rect>
        </w:pict>
      </w:r>
    </w:p>
    <w:p>
      <w:pPr>
        <w:jc w:val="left"/>
        <w:rPr>
          <w:rFonts w:hint="default" w:asciiTheme="minorAscii" w:hAnsiTheme="minorAscii"/>
          <w:i w:val="0"/>
          <w:iCs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linePitch="360" w:charSpace="0"/>
        </w:sectPr>
      </w:pP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CONTENTS</w:t>
      </w:r>
    </w:p>
    <w:sdt>
      <w:sdtPr>
        <w:rPr>
          <w:rFonts w:ascii="SimSun" w:hAnsi="SimSun" w:eastAsia="SimSun" w:cstheme="minorBidi"/>
          <w:sz w:val="21"/>
          <w:lang w:val="en-US" w:eastAsia="zh-CN" w:bidi="ar-SA"/>
        </w:rPr>
        <w:id w:val="147455016"/>
        <w15:color w:val="DBDBDB"/>
        <w:docPartObj>
          <w:docPartGallery w:val="Table of Contents"/>
          <w:docPartUnique/>
        </w:docPartObj>
      </w:sdtPr>
      <w:sdtEndPr>
        <w:rPr>
          <w:rFonts w:hint="default" w:asciiTheme="minorAscii" w:hAnsiTheme="minorAscii" w:eastAsiaTheme="minorEastAsia" w:cstheme="minorBidi"/>
          <w:bCs/>
          <w:i w:val="0"/>
          <w:iCs w:val="0"/>
          <w:color w:val="auto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color w:val="auto"/>
            </w:rPr>
          </w:pPr>
        </w:p>
        <w:p>
          <w:pPr>
            <w:pStyle w:val="8"/>
            <w:tabs>
              <w:tab w:val="right" w:leader="dot" w:pos="8306"/>
            </w:tabs>
          </w:pPr>
          <w:r>
            <w:rPr>
              <w:rFonts w:hint="default" w:asciiTheme="minorAscii" w:hAnsiTheme="minorAscii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  <w:instrText xml:space="preserve">TOC \o "1-1" \h \u </w:instrText>
          </w:r>
          <w:r>
            <w:rPr>
              <w:rFonts w:hint="default" w:asciiTheme="minorAscii" w:hAnsiTheme="minorAscii"/>
              <w:b/>
              <w:bCs/>
              <w:i w:val="0"/>
              <w:iCs w:val="0"/>
              <w:color w:val="auto"/>
              <w:sz w:val="24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instrText xml:space="preserve"> HYPERLINK \l _Toc3110 </w:instrText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044A91" w:themeColor="hyperlink" w:themeShade="BF"/>
              <w:szCs w:val="24"/>
              <w:lang w:val="en-US"/>
            </w:rPr>
            <w:t>1. INTRODUCTION</w:t>
          </w:r>
          <w:r>
            <w:tab/>
          </w:r>
          <w:r>
            <w:fldChar w:fldCharType="begin"/>
          </w:r>
          <w:r>
            <w:instrText xml:space="preserve"> PAGEREF _Toc3110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instrText xml:space="preserve"> HYPERLINK \l _Toc12468 </w:instrText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044A91" w:themeColor="hyperlink" w:themeShade="BF"/>
              <w:szCs w:val="24"/>
              <w:lang w:val="en-US"/>
            </w:rPr>
            <w:t>2. BUSINESS REQUIREMENT</w:t>
          </w:r>
          <w:r>
            <w:tab/>
          </w:r>
          <w:r>
            <w:fldChar w:fldCharType="begin"/>
          </w:r>
          <w:r>
            <w:instrText xml:space="preserve"> PAGEREF _Toc12468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instrText xml:space="preserve"> HYPERLINK \l _Toc823 </w:instrText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044A91" w:themeColor="hyperlink" w:themeShade="BF"/>
              <w:szCs w:val="24"/>
              <w:lang w:val="en-US"/>
            </w:rPr>
            <w:t>3. SCOPE</w:t>
          </w:r>
          <w:r>
            <w:tab/>
          </w:r>
          <w:r>
            <w:fldChar w:fldCharType="begin"/>
          </w:r>
          <w:r>
            <w:instrText xml:space="preserve"> PAGEREF _Toc823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instrText xml:space="preserve"> HYPERLINK \l _Toc24155 </w:instrText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044A91" w:themeColor="hyperlink" w:themeShade="BF"/>
              <w:szCs w:val="24"/>
              <w:lang w:val="en-US"/>
            </w:rPr>
            <w:t>4. BUSINESS &amp; SYSTEM RULES</w:t>
          </w:r>
          <w:r>
            <w:tab/>
          </w:r>
          <w:r>
            <w:fldChar w:fldCharType="begin"/>
          </w:r>
          <w:r>
            <w:instrText xml:space="preserve"> PAGEREF _Toc24155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instrText xml:space="preserve"> HYPERLINK \l _Toc23380 </w:instrText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044A91" w:themeColor="hyperlink" w:themeShade="BF"/>
              <w:szCs w:val="24"/>
              <w:lang w:val="en-US"/>
            </w:rPr>
            <w:t>5. PROPOSED SYSTEM</w:t>
          </w:r>
          <w:r>
            <w:tab/>
          </w:r>
          <w:r>
            <w:fldChar w:fldCharType="begin"/>
          </w:r>
          <w:r>
            <w:instrText xml:space="preserve"> PAGEREF _Toc23380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  <w:bookmarkStart w:id="14" w:name="_GoBack"/>
          <w:bookmarkEnd w:id="14"/>
        </w:p>
        <w:p>
          <w:pPr>
            <w:pStyle w:val="8"/>
            <w:tabs>
              <w:tab w:val="right" w:leader="dot" w:pos="8306"/>
            </w:tabs>
          </w:pP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begin"/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instrText xml:space="preserve"> HYPERLINK \l _Toc26095 </w:instrText>
          </w:r>
          <w:r>
            <w:rPr>
              <w:rFonts w:hint="default" w:asciiTheme="minorAscii" w:hAnsiTheme="minorAscii"/>
              <w:bCs/>
              <w:i w:val="0"/>
              <w:iCs w:val="0"/>
              <w:szCs w:val="24"/>
              <w:lang w:val="en-US"/>
            </w:rPr>
            <w:fldChar w:fldCharType="separate"/>
          </w:r>
          <w:r>
            <w:rPr>
              <w:rFonts w:hint="default" w:asciiTheme="minorAscii" w:hAnsiTheme="minorAscii"/>
              <w:bCs/>
              <w:i w:val="0"/>
              <w:iCs w:val="0"/>
              <w:color w:val="044A91" w:themeColor="hyperlink" w:themeShade="BF"/>
              <w:szCs w:val="24"/>
              <w:lang w:val="en-US"/>
            </w:rPr>
            <w:t>6. TEST DATA</w:t>
          </w:r>
          <w:r>
            <w:tab/>
          </w:r>
          <w:r>
            <w:fldChar w:fldCharType="begin"/>
          </w:r>
          <w:r>
            <w:instrText xml:space="preserve"> PAGEREF _Toc26095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</w:p>
        <w:p>
          <w:pPr>
            <w:jc w:val="left"/>
            <w:outlineLvl w:val="9"/>
            <w:rPr>
              <w:rFonts w:hint="default" w:asciiTheme="minorAscii" w:hAnsiTheme="minorAscii"/>
              <w:b/>
              <w:bCs/>
              <w:i w:val="0"/>
              <w:iCs w:val="0"/>
              <w:sz w:val="24"/>
              <w:szCs w:val="24"/>
              <w:lang w:val="en-US"/>
            </w:rPr>
          </w:pPr>
          <w:r>
            <w:rPr>
              <w:rFonts w:hint="default" w:asciiTheme="minorAscii" w:hAnsiTheme="minorAscii"/>
              <w:bCs/>
              <w:i w:val="0"/>
              <w:iCs w:val="0"/>
              <w:color w:val="auto"/>
              <w:szCs w:val="24"/>
              <w:lang w:val="en-US"/>
            </w:rPr>
            <w:fldChar w:fldCharType="end"/>
          </w:r>
        </w:p>
      </w:sdtContent>
    </w:sdt>
    <w:p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</w:pPr>
      <w:bookmarkStart w:id="0" w:name="_Toc19520"/>
      <w:bookmarkStart w:id="1" w:name="_Toc3110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INTRODUCTION</w:t>
      </w:r>
      <w:bookmarkEnd w:id="0"/>
      <w:bookmarkEnd w:id="1"/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The bill checking module is the billing process which is helpful in creating bills, payment details, approval process and bill payments. </w:t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</w:pPr>
      <w:bookmarkStart w:id="2" w:name="_Toc9350"/>
      <w:bookmarkStart w:id="3" w:name="_Toc12468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BUSINESS REQUIREMENT</w:t>
      </w:r>
      <w:bookmarkEnd w:id="2"/>
      <w:bookmarkEnd w:id="3"/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Enter details of the ticket requirement.</w:t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7"/>
        <w:tblW w:w="831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61"/>
        <w:gridCol w:w="404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Requirement ID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Requirement Name</w:t>
            </w:r>
          </w:p>
        </w:tc>
        <w:tc>
          <w:tcPr>
            <w:tcW w:w="4045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Short Description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Priority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BR001</w:t>
            </w:r>
          </w:p>
        </w:tc>
        <w:tc>
          <w:tcPr>
            <w:tcW w:w="1561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Payment Details</w:t>
            </w:r>
          </w:p>
        </w:tc>
        <w:tc>
          <w:tcPr>
            <w:tcW w:w="4045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payment details consists of the amount, payment date for the same and the status.</w:t>
            </w:r>
          </w:p>
        </w:tc>
        <w:tc>
          <w:tcPr>
            <w:tcW w:w="1141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BR002</w:t>
            </w:r>
          </w:p>
        </w:tc>
        <w:tc>
          <w:tcPr>
            <w:tcW w:w="1561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Payment Details - edit</w:t>
            </w:r>
          </w:p>
        </w:tc>
        <w:tc>
          <w:tcPr>
            <w:tcW w:w="4045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The payment details edit can be edited in detailed </w:t>
            </w:r>
          </w:p>
        </w:tc>
        <w:tc>
          <w:tcPr>
            <w:tcW w:w="1141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BR003</w:t>
            </w:r>
          </w:p>
        </w:tc>
        <w:tc>
          <w:tcPr>
            <w:tcW w:w="1561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Payment Details - export</w:t>
            </w:r>
          </w:p>
        </w:tc>
        <w:tc>
          <w:tcPr>
            <w:tcW w:w="4045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payment details can be exported in detail</w:t>
            </w:r>
          </w:p>
        </w:tc>
        <w:tc>
          <w:tcPr>
            <w:tcW w:w="1141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</w:tbl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bookmarkStart w:id="4" w:name="_Toc2213"/>
      <w:bookmarkStart w:id="5" w:name="_Toc823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SCOPE</w:t>
      </w:r>
      <w:bookmarkEnd w:id="4"/>
      <w:bookmarkEnd w:id="5"/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scope of the point is up to the payment details and and the change of the status based on the authorities.</w:t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bookmarkStart w:id="6" w:name="_Toc13218"/>
      <w:bookmarkStart w:id="7" w:name="_Toc24155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BUSINESS &amp; SYSTEM RULES</w:t>
      </w:r>
      <w:bookmarkEnd w:id="6"/>
      <w:bookmarkEnd w:id="7"/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 xml:space="preserve"> </w:t>
      </w:r>
    </w:p>
    <w:p>
      <w:pPr>
        <w:pStyle w:val="9"/>
        <w:numPr>
          <w:ilvl w:val="0"/>
          <w:numId w:val="2"/>
        </w:numPr>
        <w:ind w:left="420" w:leftChars="0" w:hanging="420" w:firstLineChars="0"/>
        <w:jc w:val="left"/>
        <w:rPr>
          <w:rFonts w:hint="default" w:asciiTheme="minorAscii" w:hAnsiTheme="minorAscii"/>
          <w:i w:val="0"/>
          <w:iCs w:val="0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sz w:val="24"/>
          <w:szCs w:val="24"/>
          <w:lang w:val="en-US"/>
        </w:rPr>
        <w:t>User should be registered in the system.</w:t>
      </w:r>
    </w:p>
    <w:p>
      <w:pPr>
        <w:pStyle w:val="9"/>
        <w:numPr>
          <w:ilvl w:val="0"/>
          <w:numId w:val="2"/>
        </w:numPr>
        <w:ind w:left="420" w:leftChars="0" w:hanging="420" w:firstLineChars="0"/>
        <w:jc w:val="left"/>
        <w:rPr>
          <w:rFonts w:hint="default" w:asciiTheme="minorAscii" w:hAnsiTheme="minorAscii"/>
          <w:i w:val="0"/>
          <w:iCs w:val="0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sz w:val="24"/>
          <w:szCs w:val="24"/>
          <w:lang w:val="en-US"/>
        </w:rPr>
        <w:t xml:space="preserve">User should be logged in. </w:t>
      </w:r>
    </w:p>
    <w:p>
      <w:pPr>
        <w:pStyle w:val="9"/>
        <w:numPr>
          <w:ilvl w:val="0"/>
          <w:numId w:val="2"/>
        </w:numPr>
        <w:ind w:left="420" w:leftChars="0" w:hanging="420" w:firstLineChars="0"/>
        <w:jc w:val="left"/>
        <w:rPr>
          <w:rFonts w:hint="default" w:asciiTheme="minorAscii" w:hAnsiTheme="minorAscii"/>
          <w:i w:val="0"/>
          <w:iCs w:val="0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sz w:val="24"/>
          <w:szCs w:val="24"/>
          <w:lang w:val="en-US"/>
        </w:rPr>
        <w:t>System should display error message for incorrect details if entered.</w:t>
      </w:r>
    </w:p>
    <w:p>
      <w:pPr>
        <w:pStyle w:val="9"/>
        <w:numPr>
          <w:ilvl w:val="0"/>
          <w:numId w:val="2"/>
        </w:numPr>
        <w:ind w:left="420" w:leftChars="0" w:hanging="420" w:firstLineChars="0"/>
        <w:jc w:val="left"/>
        <w:rPr>
          <w:rFonts w:hint="default" w:asciiTheme="minorAscii" w:hAnsiTheme="minorAscii"/>
          <w:i w:val="0"/>
          <w:iCs w:val="0"/>
          <w:sz w:val="24"/>
          <w:szCs w:val="24"/>
        </w:rPr>
      </w:pPr>
      <w:r>
        <w:rPr>
          <w:rFonts w:hint="default" w:asciiTheme="minorAscii" w:hAnsiTheme="minorAscii"/>
          <w:i w:val="0"/>
          <w:iCs w:val="0"/>
          <w:sz w:val="24"/>
          <w:szCs w:val="24"/>
        </w:rPr>
        <w:t xml:space="preserve">System should pop up a message, if any issues in the system </w:t>
      </w:r>
      <w:r>
        <w:rPr>
          <w:rFonts w:hint="default" w:asciiTheme="minorAscii" w:hAnsiTheme="minorAscii"/>
          <w:i w:val="0"/>
          <w:iCs w:val="0"/>
          <w:sz w:val="24"/>
          <w:szCs w:val="24"/>
          <w:lang w:val="en-US"/>
        </w:rPr>
        <w:t>is detected</w:t>
      </w:r>
      <w:r>
        <w:rPr>
          <w:rFonts w:hint="default" w:asciiTheme="minorAscii" w:hAnsiTheme="minorAscii"/>
          <w:i w:val="0"/>
          <w:iCs w:val="0"/>
          <w:sz w:val="24"/>
          <w:szCs w:val="24"/>
        </w:rPr>
        <w:t>.</w:t>
      </w:r>
    </w:p>
    <w:p>
      <w:pPr>
        <w:pStyle w:val="9"/>
        <w:numPr>
          <w:ilvl w:val="0"/>
          <w:numId w:val="2"/>
        </w:numPr>
        <w:ind w:left="420" w:leftChars="0" w:hanging="420" w:firstLineChars="0"/>
        <w:jc w:val="left"/>
        <w:rPr>
          <w:rFonts w:hint="default" w:asciiTheme="minorAscii" w:hAnsiTheme="minorAscii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i w:val="0"/>
          <w:iCs w:val="0"/>
          <w:sz w:val="24"/>
          <w:szCs w:val="24"/>
          <w:lang w:val="en-US"/>
        </w:rPr>
        <w:t>All forms should have on field validations. System should display on field errors in case of incorrect inputs.</w:t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bookmarkStart w:id="8" w:name="_Toc8631"/>
      <w:bookmarkStart w:id="9" w:name="_Toc23380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PROPOSED SYSTEM</w:t>
      </w:r>
      <w:bookmarkEnd w:id="8"/>
      <w:bookmarkEnd w:id="9"/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 xml:space="preserve"> </w:t>
      </w:r>
    </w:p>
    <w:p>
      <w:pPr>
        <w:numPr>
          <w:numId w:val="0"/>
        </w:numPr>
        <w:jc w:val="left"/>
        <w:outlineLvl w:val="0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BR001 - Payment Details</w:t>
      </w: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payment details consists of the payment details in detail. The following are the fields in the payment details.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Export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Action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Sr no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Amount to be paid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Status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Payment date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Remark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Actual payment date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Payment reference number</w:t>
      </w:r>
    </w:p>
    <w:p>
      <w:pPr>
        <w:numPr>
          <w:ilvl w:val="0"/>
          <w:numId w:val="0"/>
        </w:num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7"/>
        <w:tblW w:w="8859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5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13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5946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Export</w:t>
            </w:r>
          </w:p>
        </w:tc>
        <w:tc>
          <w:tcPr>
            <w:tcW w:w="594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export button to export the data of the payment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action field to edit the payment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Sr no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serial number of the record is shown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Amount to be paid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The amount to be paid in detail is displayed. The amount of </w:t>
            </w:r>
            <w:r>
              <w:rPr>
                <w:rFonts w:hint="default" w:asciiTheme="minorAscii" w:hAnsiTheme="minorAscii"/>
                <w:color w:val="auto"/>
                <w:sz w:val="24"/>
                <w:szCs w:val="24"/>
                <w:highlight w:val="none"/>
              </w:rPr>
              <w:t xml:space="preserve">the net payment is more than </w:t>
            </w:r>
            <w:r>
              <w:rPr>
                <w:rFonts w:hint="default" w:asciiTheme="minorAscii" w:hAnsiTheme="minorAscii"/>
                <w:color w:val="auto"/>
                <w:sz w:val="24"/>
                <w:szCs w:val="24"/>
                <w:highlight w:val="none"/>
                <w:lang w:val="en-US"/>
              </w:rPr>
              <w:t>Rs.</w:t>
            </w:r>
            <w:r>
              <w:rPr>
                <w:rFonts w:hint="default" w:asciiTheme="minorAscii" w:hAnsiTheme="minorAscii"/>
                <w:color w:val="auto"/>
                <w:sz w:val="24"/>
                <w:szCs w:val="24"/>
                <w:highlight w:val="none"/>
              </w:rPr>
              <w:t xml:space="preserve">99,00,000 then it classifies the amount and displays amount up to 99,00,00 in one row and the remaining amount in second row. </w:t>
            </w:r>
            <w:r>
              <w:rPr>
                <w:rFonts w:hint="default" w:asciiTheme="minorAscii" w:hAnsiTheme="minorAscii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Theme="minorAscii" w:hAnsiTheme="minorAscii"/>
                <w:color w:val="auto"/>
                <w:sz w:val="24"/>
                <w:szCs w:val="24"/>
                <w:highlight w:val="none"/>
              </w:rPr>
              <w:t>Example: Net payment is 1,00,00,000. Then in payment details. It will display 99,00,000 in one row and remaining 1,00,000 in another row.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5946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status of the payment detail is displayed. The status consists of the following.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Hold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Hold till audit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Paid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Release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Payment date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payment date of the record is auto calculated based on the payment template and the vendor selected and it is displayed.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Remark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remark of the payment is displayed if any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Actual payment date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actual payment date is displayed when the actual payment is made.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91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Payment reference number</w:t>
            </w:r>
          </w:p>
        </w:tc>
        <w:tc>
          <w:tcPr>
            <w:tcW w:w="5946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payment reference number is displayed when the actual payment is made.</w:t>
            </w:r>
          </w:p>
        </w:tc>
      </w:tr>
    </w:tbl>
    <w:p>
      <w:pPr>
        <w:jc w:val="left"/>
      </w:pP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408555"/>
            <wp:effectExtent l="9525" t="9525" r="12065" b="203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rcRect t="13352" b="535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85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BR002 - Payment Details - Edit</w:t>
      </w: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</w:p>
    <w:p>
      <w:pPr>
        <w:ind w:left="120" w:hanging="120" w:hangingChars="5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payment detail edit is based on the authority based settings given in the approval settings. The following fields are editable.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Amount to be paid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Status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Payment date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Remark </w:t>
      </w:r>
    </w:p>
    <w:p>
      <w:pPr>
        <w:numPr>
          <w:numId w:val="0"/>
        </w:num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7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20"/>
        <w:gridCol w:w="1610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403" w:type="dxa"/>
            <w:shd w:val="clear" w:color="auto" w:fill="BDD6EE" w:themeFill="accent1" w:themeFillTint="66"/>
          </w:tcPr>
          <w:p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Amount to be paid</w:t>
            </w:r>
          </w:p>
        </w:tc>
        <w:tc>
          <w:tcPr>
            <w:tcW w:w="92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40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amount to be paid is entered. If the amount is bifurcated, the amount entered will be saved and for the remaining amount, new record is created.</w:t>
            </w:r>
          </w:p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 The updated amount should be not greater than the existed amount.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92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40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status for the payment record is selected from the drop down. The drop down consists of the following options.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Hold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Hold till audit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Paid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Release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Payment date</w:t>
            </w:r>
          </w:p>
        </w:tc>
        <w:tc>
          <w:tcPr>
            <w:tcW w:w="92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Date picker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40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payment date is auto calculated and displayed based on the payment template and the vendor selected and it is displayed.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 Cannot be the past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Remark</w:t>
            </w:r>
          </w:p>
        </w:tc>
        <w:tc>
          <w:tcPr>
            <w:tcW w:w="92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4403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remark is entered at the time of update.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 Can accept characters, integers and special characters up to 500 characters.</w:t>
            </w:r>
          </w:p>
        </w:tc>
      </w:tr>
    </w:tbl>
    <w:p>
      <w:pPr>
        <w:numPr>
          <w:numId w:val="0"/>
        </w:numPr>
        <w:jc w:val="left"/>
      </w:pPr>
    </w:p>
    <w:p>
      <w:pPr>
        <w:numPr>
          <w:numId w:val="0"/>
        </w:num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419350"/>
            <wp:effectExtent l="9525" t="9525" r="12065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rcRect t="13073" b="527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9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BR003 - Payment Details - export</w:t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export consists of the following fields.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Sr No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Bill ID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Amount to be paid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Status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Payment date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Remark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Actual payment date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Payment reference number</w:t>
      </w:r>
    </w:p>
    <w:p>
      <w:pPr>
        <w:numPr>
          <w:numId w:val="0"/>
        </w:numPr>
        <w:ind w:leftChars="0"/>
        <w:jc w:val="left"/>
      </w:pPr>
    </w:p>
    <w:p>
      <w:pPr>
        <w:numPr>
          <w:numId w:val="0"/>
        </w:numPr>
        <w:ind w:left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6690" cy="2686050"/>
            <wp:effectExtent l="9525" t="9525" r="12065" b="1714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rcRect t="4072" b="527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6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outlineLvl w:val="0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bookmarkStart w:id="10" w:name="_Toc22588"/>
      <w:bookmarkStart w:id="11" w:name="_Toc26095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TEST DATA</w:t>
      </w:r>
      <w:bookmarkEnd w:id="10"/>
      <w:bookmarkEnd w:id="11"/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 xml:space="preserve"> </w:t>
      </w:r>
    </w:p>
    <w:p>
      <w:pPr>
        <w:numPr>
          <w:numId w:val="0"/>
        </w:numPr>
        <w:jc w:val="left"/>
        <w:outlineLvl w:val="0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08"/>
        <w:gridCol w:w="866"/>
        <w:gridCol w:w="1384"/>
        <w:gridCol w:w="990"/>
        <w:gridCol w:w="1860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Sr No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Amount to be paid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Status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Payment date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Remark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Actual payment date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Payment reference number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Hold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23/08/2023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Testing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-US"/>
      </w:rPr>
      <w:t>Techne AI Pvt 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default"/>
        <w:lang w:val="en-US"/>
      </w:rPr>
    </w:pPr>
    <w:r>
      <w:rPr>
        <w:rFonts w:hint="default"/>
        <w:lang w:val="en-US"/>
      </w:rPr>
      <w:t xml:space="preserve">                                                                       </w:t>
    </w:r>
  </w:p>
  <w:p>
    <w:pPr>
      <w:pStyle w:val="6"/>
      <w:pBdr>
        <w:bottom w:val="none" w:color="auto" w:sz="0" w:space="0"/>
      </w:pBdr>
      <w:rPr>
        <w:rFonts w:hint="default"/>
        <w:lang w:val="en-US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28575</wp:posOffset>
          </wp:positionV>
          <wp:extent cx="767080" cy="373380"/>
          <wp:effectExtent l="0" t="0" r="7620" b="7620"/>
          <wp:wrapTight wrapText="bothSides">
            <wp:wrapPolygon>
              <wp:start x="3934" y="0"/>
              <wp:lineTo x="0" y="3673"/>
              <wp:lineTo x="0" y="18367"/>
              <wp:lineTo x="7152" y="20571"/>
              <wp:lineTo x="13947" y="20571"/>
              <wp:lineTo x="21099" y="18367"/>
              <wp:lineTo x="21099" y="8082"/>
              <wp:lineTo x="7152" y="0"/>
              <wp:lineTo x="3934" y="0"/>
            </wp:wrapPolygon>
          </wp:wrapTight>
          <wp:docPr id="1026" name="Picture 2" descr="http://wavesight.co.uk/Img/FR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avesight.co.uk/Img/FRD%20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92"/>
                  <a:stretch>
                    <a:fillRect/>
                  </a:stretch>
                </pic:blipFill>
                <pic:spPr>
                  <a:xfrm>
                    <a:off x="0" y="0"/>
                    <a:ext cx="76708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  <w:ind w:firstLine="6930" w:firstLineChars="3850"/>
      <w:rPr>
        <w:rFonts w:hint="default"/>
        <w:lang w:val="en-US"/>
      </w:rPr>
    </w:pPr>
    <w:r>
      <w:rPr>
        <w:rFonts w:hint="default"/>
        <w:lang w:val="en-US"/>
      </w:rPr>
      <w:t>BILL CHECKING</w:t>
    </w:r>
  </w:p>
  <w:p>
    <w:pPr>
      <w:pStyle w:val="6"/>
      <w:pBdr>
        <w:bottom w:val="threeDEmboss" w:color="auto" w:sz="18" w:space="0"/>
      </w:pBdr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40000" cy="2540000"/>
          <wp:effectExtent l="0" t="0" r="0" b="0"/>
          <wp:wrapNone/>
          <wp:docPr id="7" name="WordPictureWatermark175544" descr="techne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75544" descr="techneai logo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2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10369"/>
    <w:multiLevelType w:val="singleLevel"/>
    <w:tmpl w:val="8021036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208DD1C"/>
    <w:multiLevelType w:val="singleLevel"/>
    <w:tmpl w:val="F208DD1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73FD523"/>
    <w:multiLevelType w:val="singleLevel"/>
    <w:tmpl w:val="273FD52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color w:val="2E75B6" w:themeColor="accent1" w:themeShade="BF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28E2"/>
    <w:rsid w:val="026E0D49"/>
    <w:rsid w:val="02A36C44"/>
    <w:rsid w:val="02F22669"/>
    <w:rsid w:val="030A53B3"/>
    <w:rsid w:val="033E4BBF"/>
    <w:rsid w:val="03482266"/>
    <w:rsid w:val="0547508E"/>
    <w:rsid w:val="063D3082"/>
    <w:rsid w:val="0667732A"/>
    <w:rsid w:val="07373BE8"/>
    <w:rsid w:val="07621BE9"/>
    <w:rsid w:val="084B71B4"/>
    <w:rsid w:val="09A87DA0"/>
    <w:rsid w:val="0A9C10C4"/>
    <w:rsid w:val="0AD61B81"/>
    <w:rsid w:val="0B603C52"/>
    <w:rsid w:val="0C5603BC"/>
    <w:rsid w:val="0C611412"/>
    <w:rsid w:val="0CB54732"/>
    <w:rsid w:val="0D214C69"/>
    <w:rsid w:val="0DC12675"/>
    <w:rsid w:val="0FA57681"/>
    <w:rsid w:val="1056041C"/>
    <w:rsid w:val="10685029"/>
    <w:rsid w:val="110440A7"/>
    <w:rsid w:val="11295A20"/>
    <w:rsid w:val="11D861DF"/>
    <w:rsid w:val="12141562"/>
    <w:rsid w:val="128175D7"/>
    <w:rsid w:val="128820E1"/>
    <w:rsid w:val="12E94C60"/>
    <w:rsid w:val="1331024A"/>
    <w:rsid w:val="13B660AC"/>
    <w:rsid w:val="14AE3227"/>
    <w:rsid w:val="14FF0269"/>
    <w:rsid w:val="15B605E5"/>
    <w:rsid w:val="1628354E"/>
    <w:rsid w:val="17B96D57"/>
    <w:rsid w:val="183F5EE7"/>
    <w:rsid w:val="18847755"/>
    <w:rsid w:val="18D2785B"/>
    <w:rsid w:val="18D3055C"/>
    <w:rsid w:val="19F17E3E"/>
    <w:rsid w:val="1A0D12DF"/>
    <w:rsid w:val="1CEC1BB4"/>
    <w:rsid w:val="1DC92B02"/>
    <w:rsid w:val="1EAF37D3"/>
    <w:rsid w:val="1FE04BDC"/>
    <w:rsid w:val="20AC6A7E"/>
    <w:rsid w:val="21BF6CED"/>
    <w:rsid w:val="221C01F9"/>
    <w:rsid w:val="23161447"/>
    <w:rsid w:val="23B4511E"/>
    <w:rsid w:val="248144B4"/>
    <w:rsid w:val="24CA2C17"/>
    <w:rsid w:val="24DE5462"/>
    <w:rsid w:val="24E04D0A"/>
    <w:rsid w:val="2561056D"/>
    <w:rsid w:val="27DFBDC0"/>
    <w:rsid w:val="28460DF5"/>
    <w:rsid w:val="2A1B5CDA"/>
    <w:rsid w:val="2A30159C"/>
    <w:rsid w:val="2C1A2C71"/>
    <w:rsid w:val="2E210F37"/>
    <w:rsid w:val="2E4B28BB"/>
    <w:rsid w:val="30707442"/>
    <w:rsid w:val="30AB2DF5"/>
    <w:rsid w:val="30C61284"/>
    <w:rsid w:val="31C4473C"/>
    <w:rsid w:val="31F97D80"/>
    <w:rsid w:val="32A93554"/>
    <w:rsid w:val="35074561"/>
    <w:rsid w:val="365C3F6C"/>
    <w:rsid w:val="367155F0"/>
    <w:rsid w:val="37123142"/>
    <w:rsid w:val="37661A13"/>
    <w:rsid w:val="37CD13CC"/>
    <w:rsid w:val="38763CC4"/>
    <w:rsid w:val="39724E55"/>
    <w:rsid w:val="39A76BCA"/>
    <w:rsid w:val="3AB36BA1"/>
    <w:rsid w:val="3AF925D3"/>
    <w:rsid w:val="3B5E1E02"/>
    <w:rsid w:val="3B799C4F"/>
    <w:rsid w:val="3BCC3419"/>
    <w:rsid w:val="3BE47317"/>
    <w:rsid w:val="3D5026AD"/>
    <w:rsid w:val="3D694581"/>
    <w:rsid w:val="3DA72FF0"/>
    <w:rsid w:val="3DB71065"/>
    <w:rsid w:val="3EC71472"/>
    <w:rsid w:val="3F216F38"/>
    <w:rsid w:val="41FD007A"/>
    <w:rsid w:val="43A61036"/>
    <w:rsid w:val="449547BA"/>
    <w:rsid w:val="452B24C8"/>
    <w:rsid w:val="45656174"/>
    <w:rsid w:val="458D5B36"/>
    <w:rsid w:val="45B354AB"/>
    <w:rsid w:val="460F66F5"/>
    <w:rsid w:val="46FD0CE4"/>
    <w:rsid w:val="47DA45FF"/>
    <w:rsid w:val="48CD5281"/>
    <w:rsid w:val="49530BA5"/>
    <w:rsid w:val="499C784E"/>
    <w:rsid w:val="4E217FEA"/>
    <w:rsid w:val="4E3D6F1E"/>
    <w:rsid w:val="4EE01C53"/>
    <w:rsid w:val="4EF02A66"/>
    <w:rsid w:val="4F011A35"/>
    <w:rsid w:val="4F0D06C9"/>
    <w:rsid w:val="505B3C87"/>
    <w:rsid w:val="51140022"/>
    <w:rsid w:val="522A7116"/>
    <w:rsid w:val="525C4C16"/>
    <w:rsid w:val="53C12435"/>
    <w:rsid w:val="54687EC8"/>
    <w:rsid w:val="55C4357D"/>
    <w:rsid w:val="56D04F7D"/>
    <w:rsid w:val="58035BF4"/>
    <w:rsid w:val="587F7F7C"/>
    <w:rsid w:val="58F145F0"/>
    <w:rsid w:val="59454840"/>
    <w:rsid w:val="595B2360"/>
    <w:rsid w:val="5A591444"/>
    <w:rsid w:val="5AFC44A5"/>
    <w:rsid w:val="5BCC7C20"/>
    <w:rsid w:val="5C155F84"/>
    <w:rsid w:val="5C3F6F0D"/>
    <w:rsid w:val="5C8310BE"/>
    <w:rsid w:val="5E71B4E9"/>
    <w:rsid w:val="5EDC3864"/>
    <w:rsid w:val="600532C8"/>
    <w:rsid w:val="60FD2E3F"/>
    <w:rsid w:val="63FF2BB3"/>
    <w:rsid w:val="65F57C6C"/>
    <w:rsid w:val="68EC15C7"/>
    <w:rsid w:val="6A9C6F1F"/>
    <w:rsid w:val="6AD4581E"/>
    <w:rsid w:val="6D4A2516"/>
    <w:rsid w:val="6E5874A5"/>
    <w:rsid w:val="6FA9732B"/>
    <w:rsid w:val="73691968"/>
    <w:rsid w:val="74024296"/>
    <w:rsid w:val="75AD1D3D"/>
    <w:rsid w:val="762863FA"/>
    <w:rsid w:val="76D3319B"/>
    <w:rsid w:val="777D1E86"/>
    <w:rsid w:val="77845D5F"/>
    <w:rsid w:val="77C231F8"/>
    <w:rsid w:val="78086307"/>
    <w:rsid w:val="7B539F84"/>
    <w:rsid w:val="7DFEA712"/>
    <w:rsid w:val="7E6ECCFE"/>
    <w:rsid w:val="7F0B7D77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widowControl w:val="0"/>
      <w:spacing w:after="0" w:afterLines="0"/>
      <w:jc w:val="right"/>
    </w:pPr>
    <w:rPr>
      <w:rFonts w:ascii="Times New Roman" w:hAnsi="Times New Roman" w:eastAsia="SimSun" w:cstheme="minorBidi"/>
      <w:color w:val="5590CC"/>
      <w:kern w:val="2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oc 1"/>
    <w:basedOn w:val="1"/>
    <w:next w:val="1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No Spacing"/>
    <w:qFormat/>
    <w:uiPriority w:val="0"/>
    <w:rPr>
      <w:rFonts w:hint="default" w:ascii="Times New Roman" w:hAnsi="Times New Roman" w:eastAsia="SimSun" w:cstheme="minorBidi"/>
      <w:sz w:val="22"/>
    </w:rPr>
  </w:style>
  <w:style w:type="paragraph" w:customStyle="1" w:styleId="12">
    <w:name w:val="Contact Details"/>
    <w:basedOn w:val="1"/>
    <w:qFormat/>
    <w:uiPriority w:val="0"/>
    <w:pPr>
      <w:widowControl w:val="0"/>
      <w:spacing w:before="80" w:beforeLines="0" w:after="80" w:afterLines="0"/>
      <w:jc w:val="both"/>
    </w:pPr>
    <w:rPr>
      <w:rFonts w:ascii="Times New Roman" w:hAnsi="Times New Roman" w:eastAsia="SimSun" w:cstheme="minorBidi"/>
      <w:color w:val="FFFFFF"/>
      <w:kern w:val="2"/>
      <w:sz w:val="16"/>
      <w:szCs w:val="14"/>
    </w:rPr>
  </w:style>
  <w:style w:type="paragraph" w:customStyle="1" w:styleId="13">
    <w:name w:val="Organization"/>
    <w:basedOn w:val="1"/>
    <w:qFormat/>
    <w:uiPriority w:val="0"/>
    <w:pPr>
      <w:widowControl w:val="0"/>
      <w:spacing w:after="0" w:afterLines="0" w:line="600" w:lineRule="exact"/>
      <w:jc w:val="both"/>
    </w:pPr>
    <w:rPr>
      <w:rFonts w:ascii="Calibri" w:hAnsi="Calibri" w:eastAsia="SimSun" w:cstheme="minorBidi"/>
      <w:color w:val="FFFFFF"/>
      <w:kern w:val="2"/>
      <w:sz w:val="5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y%20documents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Newsprint"/>
      <sectRole val="1"/>
    </customSectPr>
    <customSectPr/>
  </customSectProps>
  <customShpExts>
    <customShpInfo spid="_x0000_s1026" textRotate="1"/>
    <customShpInfo spid="_x0000_s1031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2023-08-22T14:09:34Z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45A8DA8AC1C14416AE073FF004BC5F1E</vt:lpwstr>
  </property>
</Properties>
</file>