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jc w:val="center"/>
        <w:rPr>
          <w:lang w:val="en-IN"/>
        </w:rPr>
      </w:pPr>
      <w:r>
        <w:rPr>
          <w:b/>
          <w:bCs/>
        </w:rPr>
        <w:t>KRA Setting &amp; Performance Evaluation - Period of Appraisal 202</w:t>
      </w:r>
      <w:r>
        <w:rPr>
          <w:b/>
          <w:bCs/>
          <w:lang w:val="en-IN"/>
        </w:rPr>
        <w:t>3</w:t>
      </w:r>
      <w:r>
        <w:rPr>
          <w:b/>
          <w:bCs/>
        </w:rPr>
        <w:t>-2</w:t>
      </w:r>
      <w:r>
        <w:rPr>
          <w:b/>
          <w:bCs/>
          <w:lang w:val="en-IN"/>
        </w:rPr>
        <w:t>4</w:t>
      </w:r>
    </w:p>
    <w:p>
      <w:pPr>
        <w:pStyle w:val="8"/>
        <w:jc w:val="center"/>
        <w:rPr>
          <w:b/>
          <w:bCs/>
        </w:rPr>
      </w:pPr>
    </w:p>
    <w:tbl>
      <w:tblPr>
        <w:tblStyle w:val="4"/>
        <w:tblW w:w="13683" w:type="dxa"/>
        <w:tblInd w:w="-92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657"/>
        <w:gridCol w:w="831"/>
        <w:gridCol w:w="3499"/>
        <w:gridCol w:w="1309"/>
        <w:gridCol w:w="307"/>
        <w:gridCol w:w="2807"/>
        <w:gridCol w:w="494"/>
        <w:gridCol w:w="494"/>
        <w:gridCol w:w="263"/>
        <w:gridCol w:w="681"/>
        <w:gridCol w:w="603"/>
        <w:gridCol w:w="1198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9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b/>
              </w:rPr>
              <w:t>Name</w:t>
            </w:r>
          </w:p>
        </w:tc>
        <w:tc>
          <w:tcPr>
            <w:tcW w:w="43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tabs>
                <w:tab w:val="center" w:pos="2077"/>
              </w:tabs>
              <w:snapToGrid w:val="0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Priyanka Dupargude</w:t>
            </w:r>
          </w:p>
        </w:tc>
        <w:tc>
          <w:tcPr>
            <w:tcW w:w="161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b/>
              </w:rPr>
              <w:t>Employee No.</w:t>
            </w:r>
          </w:p>
        </w:tc>
        <w:tc>
          <w:tcPr>
            <w:tcW w:w="28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21</w:t>
            </w:r>
          </w:p>
        </w:tc>
        <w:tc>
          <w:tcPr>
            <w:tcW w:w="125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b/>
              </w:rPr>
              <w:t>Grade</w:t>
            </w:r>
          </w:p>
        </w:tc>
        <w:tc>
          <w:tcPr>
            <w:tcW w:w="2482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9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b/>
              </w:rPr>
              <w:t>Title</w:t>
            </w:r>
          </w:p>
        </w:tc>
        <w:tc>
          <w:tcPr>
            <w:tcW w:w="43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Tester</w:t>
            </w:r>
          </w:p>
        </w:tc>
        <w:tc>
          <w:tcPr>
            <w:tcW w:w="161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b/>
                <w:lang w:val="fr-FR"/>
              </w:rPr>
              <w:t>Location</w:t>
            </w:r>
          </w:p>
        </w:tc>
        <w:tc>
          <w:tcPr>
            <w:tcW w:w="280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Pune HO</w:t>
            </w:r>
          </w:p>
        </w:tc>
        <w:tc>
          <w:tcPr>
            <w:tcW w:w="125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b/>
                <w:lang w:val="fr-FR"/>
              </w:rPr>
              <w:t>Dept.</w:t>
            </w:r>
          </w:p>
        </w:tc>
        <w:tc>
          <w:tcPr>
            <w:tcW w:w="2482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b/>
              </w:rPr>
              <w:t>Information Technology &amp; System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ind w:right="-108"/>
              <w:jc w:val="center"/>
            </w:pPr>
            <w:r>
              <w:rPr>
                <w:b/>
                <w:i/>
              </w:rPr>
              <w:t>Sr. No.</w:t>
            </w:r>
          </w:p>
        </w:tc>
        <w:tc>
          <w:tcPr>
            <w:tcW w:w="1488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</w:pPr>
            <w:r>
              <w:rPr>
                <w:b/>
                <w:i/>
              </w:rPr>
              <w:t>Key Result Areas</w:t>
            </w:r>
          </w:p>
        </w:tc>
        <w:tc>
          <w:tcPr>
            <w:tcW w:w="349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</w:pPr>
            <w:r>
              <w:rPr>
                <w:b/>
                <w:i/>
              </w:rPr>
              <w:t>Tasks to Satisfy the Requirement</w:t>
            </w:r>
          </w:p>
        </w:tc>
        <w:tc>
          <w:tcPr>
            <w:tcW w:w="130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</w:pPr>
            <w:r>
              <w:rPr>
                <w:b/>
                <w:i/>
              </w:rPr>
              <w:t>Weightage for KRA (out of 10)</w:t>
            </w:r>
          </w:p>
        </w:tc>
        <w:tc>
          <w:tcPr>
            <w:tcW w:w="3114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</w:pPr>
            <w:r>
              <w:rPr>
                <w:b/>
                <w:i/>
              </w:rPr>
              <w:t>Agreed Measure (Deadline, % completion, % achievement, Order value, etc.)</w:t>
            </w:r>
          </w:p>
        </w:tc>
        <w:tc>
          <w:tcPr>
            <w:tcW w:w="1932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</w:pPr>
            <w:r>
              <w:rPr>
                <w:b/>
                <w:i/>
              </w:rPr>
              <w:t xml:space="preserve">Mid-Year Rating                   </w:t>
            </w:r>
          </w:p>
        </w:tc>
        <w:tc>
          <w:tcPr>
            <w:tcW w:w="180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pPr>
              <w:jc w:val="center"/>
            </w:pPr>
            <w:r>
              <w:rPr>
                <w:b/>
                <w:i/>
              </w:rPr>
              <w:t>Full-Year Rating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40" w:type="dxa"/>
            <w:vMerge w:val="continue"/>
          </w:tcPr>
          <w:p>
            <w:pPr>
              <w:snapToGrid w:val="0"/>
              <w:ind w:right="-108"/>
              <w:rPr>
                <w:b/>
                <w:i/>
              </w:rPr>
            </w:pPr>
          </w:p>
        </w:tc>
        <w:tc>
          <w:tcPr>
            <w:tcW w:w="1488" w:type="dxa"/>
            <w:gridSpan w:val="2"/>
            <w:vMerge w:val="continue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3499" w:type="dxa"/>
            <w:vMerge w:val="continue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309" w:type="dxa"/>
            <w:vMerge w:val="continue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3114" w:type="dxa"/>
            <w:gridSpan w:val="2"/>
            <w:vMerge w:val="continue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9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r>
              <w:rPr>
                <w:b/>
                <w:i/>
              </w:rPr>
              <w:t>Self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r>
              <w:rPr>
                <w:b/>
                <w:i/>
              </w:rPr>
              <w:t>Appraiser</w:t>
            </w:r>
          </w:p>
        </w:tc>
        <w:tc>
          <w:tcPr>
            <w:tcW w:w="6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r>
              <w:rPr>
                <w:b/>
                <w:i/>
              </w:rPr>
              <w:t>Self</w:t>
            </w:r>
          </w:p>
        </w:tc>
        <w:tc>
          <w:tcPr>
            <w:tcW w:w="11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r>
              <w:rPr>
                <w:b/>
                <w:i/>
              </w:rPr>
              <w:t>Appraiser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1</w:t>
            </w:r>
          </w:p>
        </w:tc>
        <w:tc>
          <w:tcPr>
            <w:tcW w:w="1488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/>
        </w:tc>
        <w:tc>
          <w:tcPr>
            <w:tcW w:w="34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  <w:lang w:val="en-IN"/>
              </w:rPr>
            </w:pPr>
            <w:r>
              <w:rPr>
                <w:b/>
                <w:i/>
                <w:lang w:val="en-IN"/>
              </w:rPr>
              <w:t>Effectiveness - Percentage Deviation from Tester Estimates (1 Marks) - Tasks</w:t>
            </w:r>
          </w:p>
          <w:p>
            <w:pPr>
              <w:snapToGrid w:val="0"/>
              <w:rPr>
                <w:b/>
                <w:bCs/>
                <w:i/>
                <w:iCs/>
                <w:lang w:val="en-IN"/>
              </w:rPr>
            </w:pPr>
          </w:p>
        </w:tc>
        <w:tc>
          <w:tcPr>
            <w:tcW w:w="13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pStyle w:val="28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- 1 Marks</w:t>
            </w:r>
          </w:p>
          <w:p>
            <w:pPr>
              <w:pStyle w:val="28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- 0.75 Marks</w:t>
            </w:r>
          </w:p>
          <w:p>
            <w:pPr>
              <w:pStyle w:val="28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- 0.5 Marks</w:t>
            </w:r>
          </w:p>
          <w:p>
            <w:pPr>
              <w:pStyle w:val="28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- 0.25 Marks</w:t>
            </w:r>
          </w:p>
          <w:p>
            <w:pPr>
              <w:pStyle w:val="28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  <w:r>
              <w:rPr>
                <w:rFonts w:hint="default"/>
                <w:b/>
                <w:i/>
                <w:lang w:val="en-US"/>
              </w:rPr>
              <w:t>0.5</w:t>
            </w:r>
          </w:p>
        </w:tc>
        <w:tc>
          <w:tcPr>
            <w:tcW w:w="49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/>
        </w:tc>
        <w:tc>
          <w:tcPr>
            <w:tcW w:w="1488" w:type="dxa"/>
            <w:gridSpan w:val="2"/>
            <w:vMerge w:val="continue"/>
          </w:tcPr>
          <w:p/>
        </w:tc>
        <w:tc>
          <w:tcPr>
            <w:tcW w:w="34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b/>
                <w:bCs/>
                <w:i/>
                <w:iCs/>
                <w:lang w:val="en-IN"/>
              </w:rPr>
            </w:pPr>
            <w:r>
              <w:rPr>
                <w:b/>
                <w:bCs/>
                <w:i/>
                <w:iCs/>
                <w:lang w:val="en-IN"/>
              </w:rPr>
              <w:t>Percentage Deviation from Tester Estimated time (1 Marks) - Actual time taken</w:t>
            </w:r>
          </w:p>
          <w:p>
            <w:pPr>
              <w:rPr>
                <w:b/>
                <w:bCs/>
                <w:i/>
                <w:iCs/>
                <w:lang w:val="en-IN"/>
              </w:rPr>
            </w:pPr>
          </w:p>
        </w:tc>
        <w:tc>
          <w:tcPr>
            <w:tcW w:w="13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pStyle w:val="28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- 1 Marks</w:t>
            </w:r>
          </w:p>
          <w:p>
            <w:pPr>
              <w:pStyle w:val="28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- 0.75 Marks</w:t>
            </w:r>
          </w:p>
          <w:p>
            <w:pPr>
              <w:pStyle w:val="28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- 0.5 Marks</w:t>
            </w:r>
          </w:p>
          <w:p>
            <w:pPr>
              <w:pStyle w:val="28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- 0.25 Marks</w:t>
            </w:r>
          </w:p>
          <w:p>
            <w:pPr>
              <w:pStyle w:val="28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494" w:type="dxa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</w:t>
            </w:r>
          </w:p>
        </w:tc>
        <w:tc>
          <w:tcPr>
            <w:tcW w:w="494" w:type="dxa"/>
            <w:vMerge w:val="continue"/>
          </w:tcPr>
          <w:p/>
        </w:tc>
        <w:tc>
          <w:tcPr>
            <w:tcW w:w="944" w:type="dxa"/>
            <w:gridSpan w:val="2"/>
            <w:vMerge w:val="continue"/>
          </w:tcPr>
          <w:p/>
        </w:tc>
        <w:tc>
          <w:tcPr>
            <w:tcW w:w="603" w:type="dxa"/>
            <w:vMerge w:val="continue"/>
          </w:tcPr>
          <w:p/>
        </w:tc>
        <w:tc>
          <w:tcPr>
            <w:tcW w:w="1198" w:type="dxa"/>
            <w:vMerge w:val="continue"/>
          </w:tcPr>
          <w:p/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/>
        </w:tc>
        <w:tc>
          <w:tcPr>
            <w:tcW w:w="34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  <w:lang w:val="en-IN"/>
              </w:rPr>
            </w:pPr>
            <w:r>
              <w:rPr>
                <w:rFonts w:cs="Calibri"/>
                <w:b/>
                <w:bCs/>
                <w:shd w:val="clear" w:color="auto" w:fill="FFFFFF"/>
              </w:rPr>
              <w:t>Test cases and testing quality</w:t>
            </w:r>
            <w:r>
              <w:rPr>
                <w:rFonts w:cs="Calibri"/>
                <w:shd w:val="clear" w:color="auto" w:fill="FFFFFF"/>
              </w:rPr>
              <w:t> </w:t>
            </w:r>
          </w:p>
        </w:tc>
        <w:tc>
          <w:tcPr>
            <w:tcW w:w="13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31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pStyle w:val="28"/>
              <w:snapToGrid w:val="0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28"/>
              <w:snapToGrid w:val="0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28"/>
              <w:snapToGrid w:val="0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28"/>
              <w:snapToGrid w:val="0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snapToGrid w:val="0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9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  <w:r>
              <w:rPr>
                <w:rFonts w:hint="default"/>
                <w:b/>
                <w:i/>
                <w:lang w:val="en-US"/>
              </w:rPr>
              <w:t>1.5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rPr>
          <w:trHeight w:val="402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/>
        </w:tc>
        <w:tc>
          <w:tcPr>
            <w:tcW w:w="34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  <w:lang w:val="en-IN"/>
              </w:rPr>
            </w:pPr>
            <w:r>
              <w:rPr>
                <w:rFonts w:ascii="Segoe UI" w:hAnsi="Segoe UI" w:eastAsia="Segoe UI" w:cs="Segoe UI"/>
                <w:b/>
                <w:bCs/>
                <w:color w:val="282829"/>
                <w:sz w:val="18"/>
                <w:szCs w:val="18"/>
                <w:shd w:val="clear" w:color="auto" w:fill="FFFFFF"/>
              </w:rPr>
              <w:t xml:space="preserve">Test Automation Coverage </w:t>
            </w:r>
          </w:p>
        </w:tc>
        <w:tc>
          <w:tcPr>
            <w:tcW w:w="13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31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pStyle w:val="28"/>
              <w:snapToGrid w:val="0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28"/>
              <w:snapToGrid w:val="0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28"/>
              <w:snapToGrid w:val="0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28"/>
              <w:snapToGrid w:val="0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snapToGrid w:val="0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  <w:p>
            <w:pPr>
              <w:snapToGrid w:val="0"/>
              <w:rPr>
                <w:b/>
                <w:i/>
                <w:lang w:val="en-IN"/>
              </w:rPr>
            </w:pPr>
          </w:p>
        </w:tc>
        <w:tc>
          <w:tcPr>
            <w:tcW w:w="9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  <w:r>
              <w:rPr>
                <w:rFonts w:hint="default"/>
                <w:b/>
                <w:i/>
                <w:lang w:val="en-US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/>
        </w:tc>
        <w:tc>
          <w:tcPr>
            <w:tcW w:w="34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  <w:lang w:val="en-IN"/>
              </w:rPr>
            </w:pPr>
            <w:r>
              <w:rPr>
                <w:b/>
                <w:i/>
                <w:lang w:val="en-IN"/>
              </w:rPr>
              <w:t xml:space="preserve">Bug free implementation </w:t>
            </w:r>
          </w:p>
          <w:p>
            <w:pPr>
              <w:snapToGrid w:val="0"/>
              <w:rPr>
                <w:b/>
                <w:i/>
                <w:lang w:val="en-IN"/>
              </w:rPr>
            </w:pPr>
            <w:r>
              <w:rPr>
                <w:b/>
                <w:i/>
                <w:lang w:val="en-IN"/>
              </w:rPr>
              <w:t>(after live, there should be no high priority bugs)</w:t>
            </w:r>
          </w:p>
        </w:tc>
        <w:tc>
          <w:tcPr>
            <w:tcW w:w="13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0.5</w:t>
            </w:r>
          </w:p>
        </w:tc>
        <w:tc>
          <w:tcPr>
            <w:tcW w:w="31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pStyle w:val="28"/>
              <w:rPr>
                <w:lang w:val="en-IN"/>
              </w:rPr>
            </w:pPr>
            <w:r>
              <w:rPr>
                <w:lang w:val="en-IN"/>
              </w:rPr>
              <w:t>0 high priority bugs – 0.5 mks</w:t>
            </w:r>
          </w:p>
          <w:p>
            <w:pPr>
              <w:pStyle w:val="28"/>
              <w:rPr>
                <w:lang w:val="en-IN"/>
              </w:rPr>
            </w:pPr>
            <w:r>
              <w:rPr>
                <w:lang w:val="en-IN"/>
              </w:rPr>
              <w:t>Else 0 Marks</w:t>
            </w:r>
          </w:p>
        </w:tc>
        <w:tc>
          <w:tcPr>
            <w:tcW w:w="9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  <w:r>
              <w:rPr>
                <w:rFonts w:hint="default"/>
                <w:b/>
                <w:i/>
                <w:lang w:val="en-US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rPr>
          <w:trHeight w:val="376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/>
        </w:tc>
        <w:tc>
          <w:tcPr>
            <w:tcW w:w="34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bCs/>
                <w:lang w:val="en"/>
              </w:rPr>
            </w:pPr>
            <w:r>
              <w:rPr>
                <w:rFonts w:cs="Calibri"/>
                <w:b/>
                <w:bCs/>
                <w:i/>
                <w:iCs/>
                <w:shd w:val="clear" w:color="auto" w:fill="E5E5E5"/>
                <w:lang w:eastAsia="zh-CN" w:bidi="ar"/>
              </w:rPr>
              <w:t xml:space="preserve">Behavior and </w:t>
            </w:r>
            <w:r>
              <w:rPr>
                <w:rFonts w:cs="Calibri"/>
                <w:b/>
                <w:bCs/>
                <w:i/>
                <w:iCs/>
                <w:shd w:val="clear" w:color="auto" w:fill="E5E5E5"/>
                <w:lang w:val="en" w:eastAsia="zh-CN" w:bidi="ar"/>
              </w:rPr>
              <w:t>Sincerity</w:t>
            </w:r>
          </w:p>
        </w:tc>
        <w:tc>
          <w:tcPr>
            <w:tcW w:w="13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pStyle w:val="28"/>
            </w:pPr>
            <w:r>
              <w:rPr>
                <w:rFonts w:eastAsia="Calibri" w:cs="Calibri"/>
                <w:b/>
                <w:bCs/>
                <w:i/>
                <w:iCs/>
                <w:lang w:val="en-IN"/>
              </w:rPr>
              <w:t xml:space="preserve">Following office policies properly </w:t>
            </w:r>
            <w:r>
              <w:rPr>
                <w:rFonts w:eastAsia="Calibri" w:cs="Calibri"/>
                <w:lang w:val="en-IN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  <w:r>
              <w:rPr>
                <w:rFonts w:hint="default"/>
                <w:b/>
                <w:i/>
                <w:lang w:val="en-US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ind w:right="-108"/>
              <w:rPr>
                <w:b/>
                <w:i/>
                <w:lang w:val="en"/>
              </w:rPr>
            </w:pPr>
          </w:p>
        </w:tc>
        <w:tc>
          <w:tcPr>
            <w:tcW w:w="14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lang w:val="en"/>
              </w:rPr>
            </w:pPr>
            <w:r>
              <w:rPr>
                <w:lang w:val="en"/>
              </w:rPr>
              <w:t>Team Satisfaction</w:t>
            </w:r>
          </w:p>
        </w:tc>
        <w:tc>
          <w:tcPr>
            <w:tcW w:w="34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  <w:r>
              <w:rPr>
                <w:rFonts w:cs="Calibri"/>
                <w:b/>
                <w:i/>
                <w:highlight w:val="white"/>
                <w:lang w:val="en-IN" w:eastAsia="zh-CN" w:bidi="ar"/>
              </w:rPr>
              <w:t xml:space="preserve">Team Player </w:t>
            </w:r>
          </w:p>
          <w:p>
            <w:pPr>
              <w:snapToGrid w:val="0"/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  <w:r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  <w:t>Internal Tester – 0.5 mks</w:t>
            </w:r>
          </w:p>
          <w:p>
            <w:pPr>
              <w:snapToGrid w:val="0"/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  <w:r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  <w:t>BA – 0.5 mks</w:t>
            </w:r>
          </w:p>
          <w:p>
            <w:pPr>
              <w:snapToGrid w:val="0"/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  <w:r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  <w:t>Developer – 0.5 mks</w:t>
            </w:r>
          </w:p>
          <w:p>
            <w:pPr>
              <w:snapToGrid w:val="0"/>
              <w:rPr>
                <w:rFonts w:cs="Calibri"/>
                <w:b/>
                <w:i/>
                <w:highlight w:val="white"/>
                <w:lang w:val="en-IN" w:eastAsia="zh-CN" w:bidi="ar"/>
              </w:rPr>
            </w:pPr>
            <w:bookmarkStart w:id="0" w:name="_GoBack"/>
            <w:bookmarkEnd w:id="0"/>
          </w:p>
        </w:tc>
        <w:tc>
          <w:tcPr>
            <w:tcW w:w="13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1.5</w:t>
            </w:r>
          </w:p>
        </w:tc>
        <w:tc>
          <w:tcPr>
            <w:tcW w:w="31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9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  <w:r>
              <w:rPr>
                <w:rFonts w:hint="default"/>
                <w:b/>
                <w:i/>
                <w:lang w:val="en-US"/>
              </w:rPr>
              <w:t>1.5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lang w:val="en"/>
              </w:rPr>
            </w:pPr>
          </w:p>
        </w:tc>
        <w:tc>
          <w:tcPr>
            <w:tcW w:w="34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cs="Calibri"/>
                <w:b/>
                <w:i/>
                <w:highlight w:val="white"/>
                <w:lang w:val="en-IN" w:eastAsia="zh-CN" w:bidi="ar"/>
              </w:rPr>
            </w:pPr>
            <w:r>
              <w:rPr>
                <w:rFonts w:cs="Calibri"/>
                <w:b/>
                <w:i/>
                <w:highlight w:val="white"/>
                <w:lang w:val="en-IN" w:eastAsia="zh-CN" w:bidi="ar"/>
              </w:rPr>
              <w:t xml:space="preserve">Self-improvement </w:t>
            </w:r>
          </w:p>
        </w:tc>
        <w:tc>
          <w:tcPr>
            <w:tcW w:w="13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9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  <w:r>
              <w:rPr>
                <w:rFonts w:hint="default"/>
                <w:b/>
                <w:i/>
                <w:lang w:val="en-US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rPr>
          <w:trHeight w:val="220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b/>
                <w:bCs/>
                <w:i/>
                <w:iCs/>
                <w:lang w:val="en"/>
              </w:rPr>
            </w:pPr>
          </w:p>
        </w:tc>
        <w:tc>
          <w:tcPr>
            <w:tcW w:w="14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lang w:val="en"/>
              </w:rPr>
            </w:pPr>
            <w:r>
              <w:rPr>
                <w:lang w:val="en"/>
              </w:rPr>
              <w:t>Total</w:t>
            </w:r>
          </w:p>
        </w:tc>
        <w:tc>
          <w:tcPr>
            <w:tcW w:w="34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</w:p>
        </w:tc>
        <w:tc>
          <w:tcPr>
            <w:tcW w:w="13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311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b/>
                <w:bCs/>
                <w:i/>
                <w:iCs/>
                <w:lang w:val="en"/>
              </w:rPr>
            </w:pPr>
          </w:p>
        </w:tc>
        <w:tc>
          <w:tcPr>
            <w:tcW w:w="98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7.5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b/>
                <w:bCs/>
                <w:i/>
                <w:iCs/>
              </w:rPr>
            </w:pPr>
          </w:p>
        </w:tc>
        <w:tc>
          <w:tcPr>
            <w:tcW w:w="6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E5E5E5"/>
          </w:tcPr>
          <w:p>
            <w:pPr>
              <w:rPr>
                <w:b/>
                <w:bCs/>
                <w:i/>
                <w:iCs/>
              </w:rPr>
            </w:pPr>
          </w:p>
        </w:tc>
        <w:tc>
          <w:tcPr>
            <w:tcW w:w="11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</w:tcPr>
          <w:p>
            <w:pPr>
              <w:rPr>
                <w:b/>
                <w:bCs/>
                <w:i/>
                <w:iCs/>
              </w:rPr>
            </w:pPr>
          </w:p>
        </w:tc>
      </w:tr>
    </w:tbl>
    <w:p>
      <w:pPr>
        <w:jc w:val="both"/>
        <w:rPr>
          <w:b/>
          <w:bCs/>
          <w:u w:val="single"/>
        </w:rPr>
      </w:pPr>
    </w:p>
    <w:p>
      <w:pPr>
        <w:jc w:val="both"/>
        <w:rPr>
          <w:b/>
          <w:bCs/>
          <w:u w:val="single"/>
        </w:rPr>
      </w:pPr>
    </w:p>
    <w:p>
      <w:pPr>
        <w:jc w:val="both"/>
      </w:pPr>
      <w:r>
        <w:rPr>
          <w:b/>
          <w:bCs/>
          <w:u w:val="single"/>
        </w:rPr>
        <w:t>Specific Feedback &amp; Remarks</w:t>
      </w:r>
    </w:p>
    <w:p>
      <w:pPr>
        <w:jc w:val="both"/>
        <w:rPr>
          <w:b/>
          <w:bCs/>
          <w:u w:val="single"/>
        </w:rPr>
      </w:pPr>
    </w:p>
    <w:p>
      <w:pPr>
        <w:jc w:val="both"/>
        <w:rPr>
          <w:b/>
          <w:bCs/>
          <w:u w:val="single"/>
        </w:rPr>
      </w:pPr>
    </w:p>
    <w:p>
      <w:pPr>
        <w:jc w:val="both"/>
      </w:pPr>
      <w:r>
        <w:rPr>
          <w:b/>
          <w:bCs/>
        </w:rPr>
        <w:t>Appraisee’s Signature:</w:t>
      </w:r>
      <w:r>
        <w:rPr>
          <w:b/>
          <w:bCs/>
          <w:lang w:val="en"/>
        </w:rPr>
        <w:t xml:space="preserve"> Monika Dilip Kolpe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Appraiser’s Signature:</w:t>
      </w:r>
    </w:p>
    <w:p>
      <w:pPr>
        <w:jc w:val="both"/>
      </w:pPr>
    </w:p>
    <w:p>
      <w:pPr>
        <w:jc w:val="both"/>
        <w:rPr>
          <w:b/>
          <w:bCs/>
        </w:rPr>
      </w:pPr>
    </w:p>
    <w:p/>
    <w:sectPr>
      <w:headerReference r:id="rId3" w:type="default"/>
      <w:pgSz w:w="15840" w:h="12240" w:orient="landscape"/>
      <w:pgMar w:top="1584" w:right="1440" w:bottom="1440" w:left="1440" w:header="720" w:footer="0" w:gutter="0"/>
      <w:cols w:space="720" w:num="1"/>
      <w:formProt w:val="0"/>
      <w:docGrid w:linePitch="24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1"/>
    <w:family w:val="roman"/>
    <w:pitch w:val="default"/>
    <w:sig w:usb0="00000000" w:usb1="00000000" w:usb2="00000021" w:usb3="00000000" w:csb0="600001BF" w:csb1="DFF70000"/>
  </w:font>
  <w:font w:name="Noto Sans CJK SC">
    <w:altName w:val="SimSun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b/>
        <w:i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D96EE"/>
    <w:multiLevelType w:val="multilevel"/>
    <w:tmpl w:val="F96D96E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autoHyphenation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43"/>
    <w:rsid w:val="00036AFC"/>
    <w:rsid w:val="00050D94"/>
    <w:rsid w:val="00055FB5"/>
    <w:rsid w:val="000C6CEB"/>
    <w:rsid w:val="000E5C53"/>
    <w:rsid w:val="000F0C12"/>
    <w:rsid w:val="00101BBC"/>
    <w:rsid w:val="00233B29"/>
    <w:rsid w:val="00251D82"/>
    <w:rsid w:val="002544C7"/>
    <w:rsid w:val="00271E40"/>
    <w:rsid w:val="0029703D"/>
    <w:rsid w:val="002C6E4E"/>
    <w:rsid w:val="002D5E71"/>
    <w:rsid w:val="00303B8F"/>
    <w:rsid w:val="003C7AC5"/>
    <w:rsid w:val="004D7E02"/>
    <w:rsid w:val="004F6AF6"/>
    <w:rsid w:val="00530C3B"/>
    <w:rsid w:val="005C3D59"/>
    <w:rsid w:val="005E4623"/>
    <w:rsid w:val="006304F2"/>
    <w:rsid w:val="00684121"/>
    <w:rsid w:val="006F008A"/>
    <w:rsid w:val="00704F5D"/>
    <w:rsid w:val="00760AC3"/>
    <w:rsid w:val="0077111B"/>
    <w:rsid w:val="007F2258"/>
    <w:rsid w:val="0080310C"/>
    <w:rsid w:val="00836BEF"/>
    <w:rsid w:val="00885804"/>
    <w:rsid w:val="008A524C"/>
    <w:rsid w:val="00906A26"/>
    <w:rsid w:val="009256D3"/>
    <w:rsid w:val="009363A3"/>
    <w:rsid w:val="00947831"/>
    <w:rsid w:val="00985AC0"/>
    <w:rsid w:val="009978A9"/>
    <w:rsid w:val="009E3023"/>
    <w:rsid w:val="00A008F2"/>
    <w:rsid w:val="00A41605"/>
    <w:rsid w:val="00A54F80"/>
    <w:rsid w:val="00A9781B"/>
    <w:rsid w:val="00AA2C4D"/>
    <w:rsid w:val="00AA4258"/>
    <w:rsid w:val="00AD778D"/>
    <w:rsid w:val="00AE0E9F"/>
    <w:rsid w:val="00B07DD3"/>
    <w:rsid w:val="00B212FD"/>
    <w:rsid w:val="00B53B3B"/>
    <w:rsid w:val="00B83619"/>
    <w:rsid w:val="00B911E0"/>
    <w:rsid w:val="00BA5A03"/>
    <w:rsid w:val="00BC088E"/>
    <w:rsid w:val="00C11246"/>
    <w:rsid w:val="00C36B01"/>
    <w:rsid w:val="00C434D6"/>
    <w:rsid w:val="00C4421D"/>
    <w:rsid w:val="00CA2579"/>
    <w:rsid w:val="00CA4A5B"/>
    <w:rsid w:val="00CA4F3C"/>
    <w:rsid w:val="00CA6EFF"/>
    <w:rsid w:val="00CE52A3"/>
    <w:rsid w:val="00D25E58"/>
    <w:rsid w:val="00D57643"/>
    <w:rsid w:val="00DC0136"/>
    <w:rsid w:val="00E11643"/>
    <w:rsid w:val="00E16E9F"/>
    <w:rsid w:val="00E379E2"/>
    <w:rsid w:val="00E41357"/>
    <w:rsid w:val="00E436C5"/>
    <w:rsid w:val="00E76044"/>
    <w:rsid w:val="00E9575B"/>
    <w:rsid w:val="00E96380"/>
    <w:rsid w:val="00EA4E45"/>
    <w:rsid w:val="00EC6343"/>
    <w:rsid w:val="00ED0A67"/>
    <w:rsid w:val="00EF2063"/>
    <w:rsid w:val="00EF398E"/>
    <w:rsid w:val="00F6363F"/>
    <w:rsid w:val="00F72F19"/>
    <w:rsid w:val="00FA0B69"/>
    <w:rsid w:val="00FC5A46"/>
    <w:rsid w:val="00FF35A4"/>
    <w:rsid w:val="065F71B7"/>
    <w:rsid w:val="07365ECE"/>
    <w:rsid w:val="078CF88B"/>
    <w:rsid w:val="07AB236F"/>
    <w:rsid w:val="08F86150"/>
    <w:rsid w:val="0946F3D0"/>
    <w:rsid w:val="0AE2C431"/>
    <w:rsid w:val="0C7E9492"/>
    <w:rsid w:val="0E1A64F3"/>
    <w:rsid w:val="0EC75CE6"/>
    <w:rsid w:val="10D48A40"/>
    <w:rsid w:val="11E8D84C"/>
    <w:rsid w:val="11FE6630"/>
    <w:rsid w:val="1239DC02"/>
    <w:rsid w:val="12EDD616"/>
    <w:rsid w:val="14640782"/>
    <w:rsid w:val="1489A677"/>
    <w:rsid w:val="1619585C"/>
    <w:rsid w:val="19603BB7"/>
    <w:rsid w:val="1A1A2C5F"/>
    <w:rsid w:val="1AAB3BFA"/>
    <w:rsid w:val="1C0260F9"/>
    <w:rsid w:val="1C9021C4"/>
    <w:rsid w:val="1F3A53C7"/>
    <w:rsid w:val="1FE5B040"/>
    <w:rsid w:val="21207866"/>
    <w:rsid w:val="216A1EAC"/>
    <w:rsid w:val="230EA5E1"/>
    <w:rsid w:val="29B30443"/>
    <w:rsid w:val="29C9B488"/>
    <w:rsid w:val="2A4DD5FA"/>
    <w:rsid w:val="2A80ECF1"/>
    <w:rsid w:val="2B2895B8"/>
    <w:rsid w:val="2B8B4790"/>
    <w:rsid w:val="2DC28CF2"/>
    <w:rsid w:val="3078C28F"/>
    <w:rsid w:val="33563B38"/>
    <w:rsid w:val="33FCA5C6"/>
    <w:rsid w:val="342AF505"/>
    <w:rsid w:val="36DF58F3"/>
    <w:rsid w:val="38DD3611"/>
    <w:rsid w:val="3A52BEED"/>
    <w:rsid w:val="3CDC6B47"/>
    <w:rsid w:val="3D49EDA3"/>
    <w:rsid w:val="40176263"/>
    <w:rsid w:val="4142CA5D"/>
    <w:rsid w:val="4271984E"/>
    <w:rsid w:val="42E4EE80"/>
    <w:rsid w:val="44B06ABF"/>
    <w:rsid w:val="44BC34B3"/>
    <w:rsid w:val="4695414E"/>
    <w:rsid w:val="46B665F5"/>
    <w:rsid w:val="47805694"/>
    <w:rsid w:val="4CE36A34"/>
    <w:rsid w:val="4CF3ACA2"/>
    <w:rsid w:val="4CFB538C"/>
    <w:rsid w:val="4E0F3DCF"/>
    <w:rsid w:val="4E701A59"/>
    <w:rsid w:val="50EB8710"/>
    <w:rsid w:val="548C117B"/>
    <w:rsid w:val="56862FF4"/>
    <w:rsid w:val="578EE953"/>
    <w:rsid w:val="58358DC3"/>
    <w:rsid w:val="58B25B6D"/>
    <w:rsid w:val="5C7A6246"/>
    <w:rsid w:val="5D655ADB"/>
    <w:rsid w:val="5E1AB6D0"/>
    <w:rsid w:val="5FF6C8F2"/>
    <w:rsid w:val="616B1B48"/>
    <w:rsid w:val="61C8E29B"/>
    <w:rsid w:val="62659BD6"/>
    <w:rsid w:val="63E448C6"/>
    <w:rsid w:val="67A66AA5"/>
    <w:rsid w:val="67D8FB0B"/>
    <w:rsid w:val="6C54355D"/>
    <w:rsid w:val="6CF54625"/>
    <w:rsid w:val="6E962ACC"/>
    <w:rsid w:val="71612649"/>
    <w:rsid w:val="72331BD1"/>
    <w:rsid w:val="727437BC"/>
    <w:rsid w:val="729CAD32"/>
    <w:rsid w:val="72B077B6"/>
    <w:rsid w:val="74252B9A"/>
    <w:rsid w:val="74F35987"/>
    <w:rsid w:val="77AE2801"/>
    <w:rsid w:val="79AA2357"/>
    <w:rsid w:val="7A7DB945"/>
    <w:rsid w:val="7AB530C8"/>
    <w:rsid w:val="7AD9F0A7"/>
    <w:rsid w:val="7B66A266"/>
    <w:rsid w:val="7E1FB950"/>
    <w:rsid w:val="7F7FFD61"/>
    <w:rsid w:val="7FDD7E53"/>
    <w:rsid w:val="BDFD349A"/>
    <w:rsid w:val="EF4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6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suppressAutoHyphens/>
    </w:pPr>
    <w:rPr>
      <w:rFonts w:ascii="Calibri" w:hAnsi="Calibri" w:eastAsia="SimSun" w:cs="SimSun"/>
      <w:color w:val="00000A"/>
      <w:lang w:val="en-US" w:eastAsia="en-US" w:bidi="ar-SA"/>
    </w:rPr>
  </w:style>
  <w:style w:type="paragraph" w:styleId="2">
    <w:name w:val="heading 7"/>
    <w:basedOn w:val="1"/>
    <w:next w:val="1"/>
    <w:qFormat/>
    <w:uiPriority w:val="6"/>
    <w:pPr>
      <w:keepNext/>
      <w:numPr>
        <w:ilvl w:val="6"/>
        <w:numId w:val="1"/>
      </w:numPr>
      <w:outlineLvl w:val="6"/>
    </w:pPr>
    <w:rPr>
      <w:b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7"/>
    <w:pPr>
      <w:spacing w:after="140" w:line="288" w:lineRule="auto"/>
    </w:pPr>
  </w:style>
  <w:style w:type="paragraph" w:styleId="6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7">
    <w:name w:val="footer"/>
    <w:basedOn w:val="1"/>
    <w:link w:val="29"/>
    <w:qFormat/>
    <w:uiPriority w:val="0"/>
    <w:pPr>
      <w:tabs>
        <w:tab w:val="center" w:pos="4513"/>
        <w:tab w:val="right" w:pos="9026"/>
      </w:tabs>
    </w:pPr>
  </w:style>
  <w:style w:type="paragraph" w:styleId="8">
    <w:name w:val="header"/>
    <w:basedOn w:val="1"/>
    <w:qFormat/>
    <w:uiPriority w:val="6"/>
    <w:pPr>
      <w:tabs>
        <w:tab w:val="center" w:pos="4320"/>
        <w:tab w:val="right" w:pos="8640"/>
      </w:tabs>
    </w:pPr>
    <w:rPr>
      <w:sz w:val="24"/>
    </w:rPr>
  </w:style>
  <w:style w:type="paragraph" w:styleId="9">
    <w:name w:val="List"/>
    <w:basedOn w:val="5"/>
    <w:qFormat/>
    <w:uiPriority w:val="7"/>
    <w:rPr>
      <w:rFonts w:cs="FreeSans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character" w:customStyle="1" w:styleId="11">
    <w:name w:val="WW8Num1z8"/>
    <w:qFormat/>
    <w:uiPriority w:val="3"/>
  </w:style>
  <w:style w:type="character" w:customStyle="1" w:styleId="12">
    <w:name w:val="WW8Num1z3"/>
    <w:qFormat/>
    <w:uiPriority w:val="3"/>
  </w:style>
  <w:style w:type="character" w:customStyle="1" w:styleId="13">
    <w:name w:val="WW8Num1z2"/>
    <w:qFormat/>
    <w:uiPriority w:val="3"/>
  </w:style>
  <w:style w:type="character" w:customStyle="1" w:styleId="14">
    <w:name w:val="WW8Num1z5"/>
    <w:qFormat/>
    <w:uiPriority w:val="3"/>
  </w:style>
  <w:style w:type="character" w:customStyle="1" w:styleId="15">
    <w:name w:val="WW8Num1z7"/>
    <w:qFormat/>
    <w:uiPriority w:val="3"/>
  </w:style>
  <w:style w:type="character" w:customStyle="1" w:styleId="16">
    <w:name w:val="WW8Num1z1"/>
    <w:qFormat/>
    <w:uiPriority w:val="3"/>
  </w:style>
  <w:style w:type="character" w:customStyle="1" w:styleId="17">
    <w:name w:val="WW8Num1z6"/>
    <w:qFormat/>
    <w:uiPriority w:val="3"/>
  </w:style>
  <w:style w:type="character" w:customStyle="1" w:styleId="18">
    <w:name w:val="WW8Num1z4"/>
    <w:qFormat/>
    <w:uiPriority w:val="3"/>
  </w:style>
  <w:style w:type="character" w:customStyle="1" w:styleId="19">
    <w:name w:val="Default Paragraph Font1"/>
    <w:qFormat/>
    <w:uiPriority w:val="6"/>
  </w:style>
  <w:style w:type="character" w:customStyle="1" w:styleId="20">
    <w:name w:val="WW8Num1z0"/>
    <w:qFormat/>
    <w:uiPriority w:val="3"/>
  </w:style>
  <w:style w:type="paragraph" w:customStyle="1" w:styleId="21">
    <w:name w:val="Heading"/>
    <w:basedOn w:val="1"/>
    <w:next w:val="5"/>
    <w:qFormat/>
    <w:uiPriority w:val="6"/>
    <w:pPr>
      <w:keepNext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customStyle="1" w:styleId="22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23">
    <w:name w:val="Header and Footer"/>
    <w:basedOn w:val="1"/>
    <w:qFormat/>
    <w:uiPriority w:val="0"/>
  </w:style>
  <w:style w:type="paragraph" w:customStyle="1" w:styleId="24">
    <w:name w:val="List Bullet1"/>
    <w:basedOn w:val="1"/>
    <w:qFormat/>
    <w:uiPriority w:val="7"/>
    <w:pPr>
      <w:tabs>
        <w:tab w:val="left" w:pos="360"/>
      </w:tabs>
    </w:pPr>
  </w:style>
  <w:style w:type="paragraph" w:customStyle="1" w:styleId="25">
    <w:name w:val="Table Contents"/>
    <w:basedOn w:val="1"/>
    <w:qFormat/>
    <w:uiPriority w:val="6"/>
    <w:pPr>
      <w:suppressLineNumbers/>
    </w:pPr>
  </w:style>
  <w:style w:type="paragraph" w:customStyle="1" w:styleId="26">
    <w:name w:val="Default"/>
    <w:qFormat/>
    <w:uiPriority w:val="6"/>
    <w:pPr>
      <w:suppressAutoHyphens/>
    </w:pPr>
    <w:rPr>
      <w:rFonts w:ascii="Calibri" w:hAnsi="Calibri" w:eastAsia="SimSun" w:cs="SimSun"/>
      <w:color w:val="000000"/>
      <w:lang w:val="en-US" w:eastAsia="en-US" w:bidi="ar-SA"/>
    </w:rPr>
  </w:style>
  <w:style w:type="paragraph" w:customStyle="1" w:styleId="27">
    <w:name w:val="Table Heading"/>
    <w:basedOn w:val="25"/>
    <w:qFormat/>
    <w:uiPriority w:val="6"/>
    <w:pPr>
      <w:jc w:val="center"/>
    </w:pPr>
    <w:rPr>
      <w:b/>
      <w:bCs/>
    </w:rPr>
  </w:style>
  <w:style w:type="paragraph" w:customStyle="1" w:styleId="28">
    <w:name w:val="Normal0"/>
    <w:qFormat/>
    <w:uiPriority w:val="0"/>
    <w:pPr>
      <w:framePr w:wrap="around" w:vAnchor="margin" w:hAnchor="text" w:y="1"/>
      <w:suppressAutoHyphens/>
    </w:pPr>
    <w:rPr>
      <w:rFonts w:ascii="Calibri" w:hAnsi="Calibri" w:eastAsia="Arial Unicode MS" w:cs="Arial Unicode MS"/>
      <w:color w:val="00000A"/>
      <w:u w:color="00000A"/>
      <w:lang w:val="en-US" w:eastAsia="ja-JP" w:bidi="ar-SA"/>
    </w:rPr>
  </w:style>
  <w:style w:type="character" w:customStyle="1" w:styleId="29">
    <w:name w:val="Footer Char"/>
    <w:basedOn w:val="3"/>
    <w:link w:val="7"/>
    <w:qFormat/>
    <w:uiPriority w:val="0"/>
    <w:rPr>
      <w:rFonts w:ascii="Calibri" w:hAnsi="Calibri" w:cs="SimSun"/>
      <w:color w:val="00000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A1FCBD905A74D9F304B9AE7D10652" ma:contentTypeVersion="13" ma:contentTypeDescription="Create a new document." ma:contentTypeScope="" ma:versionID="d3b9ae4c7c7024b8533669c957e742e1">
  <xsd:schema xmlns:xsd="http://www.w3.org/2001/XMLSchema" xmlns:xs="http://www.w3.org/2001/XMLSchema" xmlns:p="http://schemas.microsoft.com/office/2006/metadata/properties" xmlns:ns2="5eed2334-3605-4459-93eb-3a7b4cf5ea55" xmlns:ns3="dceef57d-a518-4e57-af55-21ad4ec9a2f0" targetNamespace="http://schemas.microsoft.com/office/2006/metadata/properties" ma:root="true" ma:fieldsID="78931fe89f373cb65799a52feef1e800" ns2:_="" ns3:_="">
    <xsd:import namespace="5eed2334-3605-4459-93eb-3a7b4cf5ea55"/>
    <xsd:import namespace="dceef57d-a518-4e57-af55-21ad4ec9a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2334-3605-4459-93eb-3a7b4cf5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ef57d-a518-4e57-af55-21ad4ec9a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98B9F-1F95-424C-B96D-5AC8EE068B15}">
  <ds:schemaRefs/>
</ds:datastoreItem>
</file>

<file path=customXml/itemProps2.xml><?xml version="1.0" encoding="utf-8"?>
<ds:datastoreItem xmlns:ds="http://schemas.openxmlformats.org/officeDocument/2006/customXml" ds:itemID="{D67DCE92-BF54-4507-BC3D-4F2DF78A8DD1}">
  <ds:schemaRefs/>
</ds:datastoreItem>
</file>

<file path=customXml/itemProps3.xml><?xml version="1.0" encoding="utf-8"?>
<ds:datastoreItem xmlns:ds="http://schemas.openxmlformats.org/officeDocument/2006/customXml" ds:itemID="{1170EF29-DADA-4E2F-8C70-6088177F1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1336</Characters>
  <Lines>11</Lines>
  <Paragraphs>3</Paragraphs>
  <TotalTime>200</TotalTime>
  <ScaleCrop>false</ScaleCrop>
  <LinksUpToDate>false</LinksUpToDate>
  <CharactersWithSpaces>1567</CharactersWithSpaces>
  <Application>WPS Office_12.2.0.13215_F1E327BC-269C-435d-A152-05C5408002CA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2023-07-30T02:55:00Z</dcterms:created>
  <dc:creator>priyanka</dc:creator>
  <cp:lastModifiedBy>user</cp:lastModifiedBy>
  <dcterms:modified xsi:type="dcterms:W3CDTF">2023-10-03T14:12:43Z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1033-12.2.0.13215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637E0A9175974F90A25550E4793B4F5E_13</vt:lpwstr>
  </property>
  <property fmtid="{D5CDD505-2E9C-101B-9397-08002B2CF9AE}" pid="7" name="ContentTypeId">
    <vt:lpwstr>0x010100B99A1FCBD905A74D9F304B9AE7D10652</vt:lpwstr>
  </property>
</Properties>
</file>