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111F" w14:textId="167EE6B0" w:rsidR="004D158E" w:rsidRPr="00E317CE" w:rsidRDefault="00772218">
      <w:pPr>
        <w:pStyle w:val="Default"/>
        <w:keepNext/>
        <w:widowControl w:val="0"/>
        <w:spacing w:line="360" w:lineRule="auto"/>
        <w:jc w:val="center"/>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 </w:t>
      </w:r>
      <w:r w:rsidRPr="00E317CE">
        <w:rPr>
          <w:rFonts w:ascii="Century Gothic" w:hAnsi="Century Gothic"/>
          <w:b/>
          <w:bCs/>
          <w:color w:val="auto"/>
          <w:sz w:val="22"/>
          <w:szCs w:val="22"/>
          <w:u w:val="single"/>
        </w:rPr>
        <w:t xml:space="preserve">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TERMS AND CONDITIONS FOR GOLD/SILVER</w:t>
      </w:r>
    </w:p>
    <w:p w14:paraId="7851B131"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7107AA52" w14:textId="5FA22674"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DETAILS</w:t>
      </w:r>
    </w:p>
    <w:p w14:paraId="4E1E0001" w14:textId="310145A7"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is a safe and transparent platform offered by “Chandukaka Saraf Jewels” (Hereinafter referred to as </w:t>
      </w:r>
      <w:r w:rsidRPr="00E317CE">
        <w:rPr>
          <w:rFonts w:ascii="Century Gothic" w:hAnsi="Century Gothic"/>
          <w:b/>
          <w:bCs/>
          <w:color w:val="auto"/>
          <w:sz w:val="22"/>
          <w:szCs w:val="22"/>
        </w:rPr>
        <w:t>‘CSJ’</w:t>
      </w:r>
      <w:r w:rsidRPr="00E317CE">
        <w:rPr>
          <w:rFonts w:ascii="Century Gothic" w:hAnsi="Century Gothic"/>
          <w:color w:val="auto"/>
          <w:sz w:val="22"/>
          <w:szCs w:val="22"/>
        </w:rPr>
        <w:t xml:space="preserve">) that enables Applicant to purchase gold for as low as INR 500 or 0.100 </w:t>
      </w:r>
      <w:r w:rsidR="008D72EF" w:rsidRPr="00E317CE">
        <w:rPr>
          <w:rFonts w:ascii="Century Gothic" w:hAnsi="Century Gothic"/>
          <w:color w:val="auto"/>
          <w:sz w:val="22"/>
          <w:szCs w:val="22"/>
        </w:rPr>
        <w:t>Grams and</w:t>
      </w:r>
      <w:r w:rsidRPr="00E317CE">
        <w:rPr>
          <w:rFonts w:ascii="Century Gothic" w:hAnsi="Century Gothic"/>
          <w:color w:val="auto"/>
          <w:sz w:val="22"/>
          <w:szCs w:val="22"/>
        </w:rPr>
        <w:t xml:space="preserve"> Silver for as low as INR 500 or 5.00 </w:t>
      </w:r>
      <w:r w:rsidR="008D72EF" w:rsidRPr="00E317CE">
        <w:rPr>
          <w:rFonts w:ascii="Century Gothic" w:hAnsi="Century Gothic"/>
          <w:color w:val="auto"/>
          <w:sz w:val="22"/>
          <w:szCs w:val="22"/>
        </w:rPr>
        <w:t xml:space="preserve">Grams </w:t>
      </w:r>
      <w:r w:rsidRPr="00E317CE">
        <w:rPr>
          <w:rFonts w:ascii="Century Gothic" w:hAnsi="Century Gothic"/>
          <w:color w:val="auto"/>
          <w:sz w:val="22"/>
          <w:szCs w:val="22"/>
        </w:rPr>
        <w:t xml:space="preserve">which is then stored in secure vaults under Applicant’s ownership.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is neither financial product nor a deposit but a method of purchasing gold/Silver for Applicant’s personal needs. The gold </w:t>
      </w:r>
      <w:r w:rsidR="008D72EF" w:rsidRPr="00E317CE">
        <w:rPr>
          <w:rFonts w:ascii="Century Gothic" w:hAnsi="Century Gothic"/>
          <w:color w:val="auto"/>
          <w:sz w:val="22"/>
          <w:szCs w:val="22"/>
        </w:rPr>
        <w:t>is</w:t>
      </w:r>
      <w:r w:rsidRPr="00E317CE">
        <w:rPr>
          <w:rFonts w:ascii="Century Gothic" w:hAnsi="Century Gothic"/>
          <w:color w:val="auto"/>
          <w:sz w:val="22"/>
          <w:szCs w:val="22"/>
        </w:rPr>
        <w:t xml:space="preserve"> 24 carat 999 purity </w:t>
      </w:r>
      <w:r w:rsidR="008D72EF" w:rsidRPr="00E317CE">
        <w:rPr>
          <w:rFonts w:ascii="Century Gothic" w:hAnsi="Century Gothic"/>
          <w:color w:val="auto"/>
          <w:sz w:val="22"/>
          <w:szCs w:val="22"/>
        </w:rPr>
        <w:t>and Silver</w:t>
      </w:r>
      <w:r w:rsidRPr="00E317CE">
        <w:rPr>
          <w:rFonts w:ascii="Century Gothic" w:hAnsi="Century Gothic"/>
          <w:color w:val="auto"/>
          <w:sz w:val="22"/>
          <w:szCs w:val="22"/>
        </w:rPr>
        <w:t xml:space="preserve"> </w:t>
      </w:r>
      <w:r w:rsidR="008D72EF" w:rsidRPr="00E317CE">
        <w:rPr>
          <w:rFonts w:ascii="Century Gothic" w:hAnsi="Century Gothic"/>
          <w:color w:val="auto"/>
          <w:sz w:val="22"/>
          <w:szCs w:val="22"/>
        </w:rPr>
        <w:t xml:space="preserve">of </w:t>
      </w:r>
      <w:r w:rsidRPr="00E317CE">
        <w:rPr>
          <w:rFonts w:ascii="Century Gothic" w:hAnsi="Century Gothic"/>
          <w:color w:val="auto"/>
          <w:sz w:val="22"/>
          <w:szCs w:val="22"/>
        </w:rPr>
        <w:t xml:space="preserve">100% purity. The gold/silver purchased by the Applicant on CSJ </w:t>
      </w:r>
      <w:r w:rsidR="005D6116" w:rsidRPr="00E317CE">
        <w:rPr>
          <w:rFonts w:ascii="Century Gothic" w:hAnsi="Century Gothic"/>
          <w:color w:val="auto"/>
          <w:sz w:val="22"/>
          <w:szCs w:val="22"/>
        </w:rPr>
        <w:t>e-</w:t>
      </w:r>
      <w:proofErr w:type="gramStart"/>
      <w:r w:rsidR="005D6116" w:rsidRPr="00E317CE">
        <w:rPr>
          <w:rFonts w:ascii="Century Gothic" w:hAnsi="Century Gothic"/>
          <w:color w:val="auto"/>
          <w:sz w:val="22"/>
          <w:szCs w:val="22"/>
        </w:rPr>
        <w:t>Gold</w:t>
      </w:r>
      <w:proofErr w:type="gramEnd"/>
      <w:r w:rsidRPr="00E317CE">
        <w:rPr>
          <w:rFonts w:ascii="Century Gothic" w:hAnsi="Century Gothic"/>
          <w:color w:val="auto"/>
          <w:sz w:val="22"/>
          <w:szCs w:val="22"/>
        </w:rPr>
        <w:t xml:space="preserve"> platform will be purchased on Applicant’s behalf on the basis of complete paym</w:t>
      </w:r>
      <w:r w:rsidRPr="00E317CE">
        <w:rPr>
          <w:rFonts w:ascii="Century Gothic" w:hAnsi="Century Gothic"/>
          <w:color w:val="auto"/>
          <w:sz w:val="22"/>
          <w:szCs w:val="22"/>
        </w:rPr>
        <w:t>ent being made by the Applicant for the transaction.</w:t>
      </w:r>
      <w:r w:rsidRPr="00E317CE">
        <w:rPr>
          <w:rFonts w:ascii="Century Gothic" w:hAnsi="Century Gothic"/>
          <w:color w:val="auto"/>
          <w:sz w:val="22"/>
          <w:szCs w:val="22"/>
        </w:rPr>
        <w:t xml:space="preserve">   </w:t>
      </w:r>
    </w:p>
    <w:p w14:paraId="6FF2F5B6" w14:textId="77777777" w:rsidR="004D158E" w:rsidRPr="00E317CE" w:rsidRDefault="004D158E">
      <w:pPr>
        <w:pStyle w:val="Default"/>
        <w:keepNext/>
        <w:widowControl w:val="0"/>
        <w:spacing w:line="360" w:lineRule="auto"/>
        <w:jc w:val="both"/>
        <w:rPr>
          <w:rFonts w:ascii="Century Gothic" w:hAnsi="Century Gothic"/>
          <w:color w:val="auto"/>
          <w:sz w:val="22"/>
          <w:szCs w:val="22"/>
        </w:rPr>
      </w:pPr>
    </w:p>
    <w:p w14:paraId="56C92EAB"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ESSENTIAL DOCUMENTS AND BANK ACCOUNT REQUIRED  </w:t>
      </w:r>
    </w:p>
    <w:p w14:paraId="7F103128" w14:textId="7C82F4DA"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Any Indian resident </w:t>
      </w:r>
      <w:r w:rsidR="008D72EF" w:rsidRPr="00E317CE">
        <w:rPr>
          <w:rFonts w:ascii="Century Gothic" w:hAnsi="Century Gothic"/>
          <w:color w:val="auto"/>
          <w:sz w:val="22"/>
          <w:szCs w:val="22"/>
        </w:rPr>
        <w:t xml:space="preserve">who is not </w:t>
      </w:r>
      <w:r w:rsidRPr="00E317CE">
        <w:rPr>
          <w:rFonts w:ascii="Century Gothic" w:hAnsi="Century Gothic"/>
          <w:color w:val="auto"/>
          <w:sz w:val="22"/>
          <w:szCs w:val="22"/>
        </w:rPr>
        <w:t xml:space="preserve">a minor </w:t>
      </w:r>
      <w:r w:rsidR="008D72EF" w:rsidRPr="00E317CE">
        <w:rPr>
          <w:rFonts w:ascii="Century Gothic" w:hAnsi="Century Gothic"/>
          <w:color w:val="auto"/>
          <w:sz w:val="22"/>
          <w:szCs w:val="22"/>
        </w:rPr>
        <w:t xml:space="preserve">and possesses </w:t>
      </w:r>
      <w:r w:rsidRPr="00E317CE">
        <w:rPr>
          <w:rFonts w:ascii="Century Gothic" w:hAnsi="Century Gothic"/>
          <w:color w:val="auto"/>
          <w:sz w:val="22"/>
          <w:szCs w:val="22"/>
        </w:rPr>
        <w:t xml:space="preserve">a valid PAN Card and a Bank Account in their name can enroll for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KYC documents shall be required where the transaction amount exceeds INR 2 lakhs. </w:t>
      </w:r>
    </w:p>
    <w:p w14:paraId="2B3ABFF9" w14:textId="77777777" w:rsidR="004D158E" w:rsidRPr="00E317CE" w:rsidRDefault="004D158E">
      <w:pPr>
        <w:pStyle w:val="Default"/>
        <w:keepNext/>
        <w:widowControl w:val="0"/>
        <w:spacing w:line="360" w:lineRule="auto"/>
        <w:jc w:val="both"/>
        <w:rPr>
          <w:rFonts w:ascii="Century Gothic" w:hAnsi="Century Gothic"/>
          <w:color w:val="auto"/>
          <w:sz w:val="22"/>
          <w:szCs w:val="22"/>
        </w:rPr>
      </w:pPr>
    </w:p>
    <w:p w14:paraId="07E3716D"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b/>
          <w:bCs/>
          <w:color w:val="auto"/>
          <w:sz w:val="22"/>
          <w:szCs w:val="22"/>
          <w:u w:val="single"/>
        </w:rPr>
      </w:pPr>
      <w:r w:rsidRPr="00E317CE">
        <w:rPr>
          <w:rFonts w:ascii="Century Gothic" w:hAnsi="Century Gothic"/>
          <w:b/>
          <w:bCs/>
          <w:color w:val="auto"/>
          <w:sz w:val="22"/>
          <w:szCs w:val="22"/>
          <w:u w:val="single"/>
        </w:rPr>
        <w:t>REQUIREMENT FOR KYC</w:t>
      </w:r>
    </w:p>
    <w:p w14:paraId="58FDDF20" w14:textId="77777777" w:rsidR="001133AE" w:rsidRPr="00E317CE" w:rsidRDefault="00772218" w:rsidP="00801CEA">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The security of Applicant’s gold/silver i</w:t>
      </w:r>
      <w:r w:rsidR="00801CEA" w:rsidRPr="00E317CE">
        <w:rPr>
          <w:rFonts w:ascii="Century Gothic" w:hAnsi="Century Gothic"/>
          <w:color w:val="auto"/>
          <w:sz w:val="22"/>
          <w:szCs w:val="22"/>
        </w:rPr>
        <w:t xml:space="preserve">s considered and treated as </w:t>
      </w:r>
      <w:r w:rsidRPr="00E317CE">
        <w:rPr>
          <w:rFonts w:ascii="Century Gothic" w:hAnsi="Century Gothic"/>
          <w:color w:val="auto"/>
          <w:sz w:val="22"/>
          <w:szCs w:val="22"/>
        </w:rPr>
        <w:t>top priority of CSJ</w:t>
      </w:r>
      <w:r w:rsidR="00801CEA" w:rsidRPr="00E317CE">
        <w:rPr>
          <w:rFonts w:ascii="Century Gothic" w:hAnsi="Century Gothic"/>
          <w:color w:val="auto"/>
          <w:sz w:val="22"/>
          <w:szCs w:val="22"/>
        </w:rPr>
        <w:t>, Hence</w:t>
      </w:r>
      <w:r w:rsidRPr="00E317CE">
        <w:rPr>
          <w:rFonts w:ascii="Century Gothic" w:hAnsi="Century Gothic"/>
          <w:color w:val="auto"/>
          <w:sz w:val="22"/>
          <w:szCs w:val="22"/>
        </w:rPr>
        <w:t xml:space="preserve"> </w:t>
      </w:r>
      <w:r w:rsidR="00801CEA" w:rsidRPr="00E317CE">
        <w:rPr>
          <w:rFonts w:ascii="Century Gothic" w:hAnsi="Century Gothic"/>
          <w:color w:val="auto"/>
          <w:sz w:val="22"/>
          <w:szCs w:val="22"/>
        </w:rPr>
        <w:t>CSJ continuously</w:t>
      </w:r>
      <w:r w:rsidRPr="00E317CE">
        <w:rPr>
          <w:rFonts w:ascii="Century Gothic" w:hAnsi="Century Gothic"/>
          <w:color w:val="auto"/>
          <w:sz w:val="22"/>
          <w:szCs w:val="22"/>
        </w:rPr>
        <w:t xml:space="preserve"> work</w:t>
      </w:r>
      <w:r w:rsidR="00801CEA" w:rsidRPr="00E317CE">
        <w:rPr>
          <w:rFonts w:ascii="Century Gothic" w:hAnsi="Century Gothic"/>
          <w:color w:val="auto"/>
          <w:sz w:val="22"/>
          <w:szCs w:val="22"/>
        </w:rPr>
        <w:t>s</w:t>
      </w:r>
      <w:r w:rsidRPr="00E317CE">
        <w:rPr>
          <w:rFonts w:ascii="Century Gothic" w:hAnsi="Century Gothic"/>
          <w:color w:val="auto"/>
          <w:sz w:val="22"/>
          <w:szCs w:val="22"/>
        </w:rPr>
        <w:t xml:space="preserve"> to improve these aspects. CSJ thrives to prevent the misuse of Applicant’s account or unauthorized access to Applicant’s gold/silver</w:t>
      </w:r>
      <w:r w:rsidR="00801CEA" w:rsidRPr="00E317CE">
        <w:rPr>
          <w:rFonts w:ascii="Century Gothic" w:hAnsi="Century Gothic"/>
          <w:color w:val="auto"/>
          <w:sz w:val="22"/>
          <w:szCs w:val="22"/>
        </w:rPr>
        <w:t>, Therefore the necessary</w:t>
      </w:r>
    </w:p>
    <w:p w14:paraId="654B7E97" w14:textId="6156C62F" w:rsidR="00801CEA" w:rsidRPr="00E317CE" w:rsidRDefault="00801CEA" w:rsidP="00801CEA">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 KYC documents are required for security purposes of Applicant’s gold/silver.  </w:t>
      </w:r>
    </w:p>
    <w:p w14:paraId="569444C0" w14:textId="1C44409F" w:rsidR="00801CEA" w:rsidRPr="00E317CE" w:rsidRDefault="00801CEA">
      <w:pPr>
        <w:pStyle w:val="Default"/>
        <w:keepNext/>
        <w:widowControl w:val="0"/>
        <w:spacing w:line="360" w:lineRule="auto"/>
        <w:jc w:val="both"/>
        <w:rPr>
          <w:rFonts w:ascii="Century Gothic" w:hAnsi="Century Gothic"/>
          <w:color w:val="auto"/>
          <w:sz w:val="22"/>
          <w:szCs w:val="22"/>
        </w:rPr>
      </w:pPr>
    </w:p>
    <w:p w14:paraId="3B831E64" w14:textId="749FEFE5"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This will ensure a much safer experience for the Applicant, while also allowing the Applicant to buy, sell gold/silver </w:t>
      </w:r>
      <w:r w:rsidR="005D6116" w:rsidRPr="00E317CE">
        <w:rPr>
          <w:rFonts w:ascii="Century Gothic" w:hAnsi="Century Gothic"/>
          <w:color w:val="auto"/>
          <w:sz w:val="22"/>
          <w:szCs w:val="22"/>
        </w:rPr>
        <w:t>with confidence</w:t>
      </w:r>
      <w:r w:rsidRPr="00E317CE">
        <w:rPr>
          <w:rFonts w:ascii="Century Gothic" w:hAnsi="Century Gothic"/>
          <w:color w:val="auto"/>
          <w:sz w:val="22"/>
          <w:szCs w:val="22"/>
        </w:rPr>
        <w:t xml:space="preserve">. </w:t>
      </w:r>
    </w:p>
    <w:p w14:paraId="3031BA38" w14:textId="77777777" w:rsidR="004D158E" w:rsidRPr="00E317CE" w:rsidRDefault="00772218">
      <w:pPr>
        <w:pStyle w:val="Default"/>
        <w:keepNext/>
        <w:widowControl w:val="0"/>
        <w:spacing w:line="360" w:lineRule="auto"/>
        <w:jc w:val="both"/>
        <w:rPr>
          <w:rFonts w:ascii="Century Gothic" w:hAnsi="Century Gothic"/>
          <w:b/>
          <w:bCs/>
          <w:color w:val="auto"/>
          <w:sz w:val="22"/>
          <w:szCs w:val="22"/>
        </w:rPr>
      </w:pPr>
      <w:r w:rsidRPr="00E317CE">
        <w:rPr>
          <w:rFonts w:ascii="Century Gothic" w:hAnsi="Century Gothic"/>
          <w:b/>
          <w:bCs/>
          <w:color w:val="auto"/>
          <w:sz w:val="22"/>
          <w:szCs w:val="22"/>
        </w:rPr>
        <w:t xml:space="preserve"> </w:t>
      </w:r>
    </w:p>
    <w:p w14:paraId="7EC1D2A7"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NOMINATION </w:t>
      </w:r>
    </w:p>
    <w:p w14:paraId="6CBB487A" w14:textId="787574A4"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Nomination by the Applicant is mandatory. The nominees age must be 18 Year old &amp; </w:t>
      </w:r>
      <w:proofErr w:type="spellStart"/>
      <w:proofErr w:type="gramStart"/>
      <w:r w:rsidRPr="00E317CE">
        <w:rPr>
          <w:rFonts w:ascii="Century Gothic" w:hAnsi="Century Gothic"/>
          <w:color w:val="auto"/>
          <w:sz w:val="22"/>
          <w:szCs w:val="22"/>
        </w:rPr>
        <w:t>above</w:t>
      </w:r>
      <w:r w:rsidR="005D6116" w:rsidRPr="00E317CE">
        <w:rPr>
          <w:rFonts w:ascii="Century Gothic" w:hAnsi="Century Gothic"/>
          <w:color w:val="auto"/>
          <w:sz w:val="22"/>
          <w:szCs w:val="22"/>
        </w:rPr>
        <w:t>.</w:t>
      </w:r>
      <w:r w:rsidRPr="00E317CE">
        <w:rPr>
          <w:rFonts w:ascii="Century Gothic" w:hAnsi="Century Gothic"/>
          <w:color w:val="auto"/>
          <w:sz w:val="22"/>
          <w:szCs w:val="22"/>
        </w:rPr>
        <w:t>The</w:t>
      </w:r>
      <w:proofErr w:type="spellEnd"/>
      <w:proofErr w:type="gramEnd"/>
      <w:r w:rsidRPr="00E317CE">
        <w:rPr>
          <w:rFonts w:ascii="Century Gothic" w:hAnsi="Century Gothic"/>
          <w:color w:val="auto"/>
          <w:sz w:val="22"/>
          <w:szCs w:val="22"/>
        </w:rPr>
        <w:t xml:space="preserve"> Applicant can nominate any relative or any third party who shall receive redemption of physical gold coins / bars / bricks in case of death or inability of the Applicant to remain present personally.</w:t>
      </w:r>
      <w:r w:rsidRPr="00E317CE">
        <w:rPr>
          <w:rFonts w:ascii="Century Gothic" w:hAnsi="Century Gothic"/>
          <w:color w:val="auto"/>
          <w:sz w:val="22"/>
          <w:szCs w:val="22"/>
        </w:rPr>
        <w:t xml:space="preserve"> </w:t>
      </w:r>
    </w:p>
    <w:p w14:paraId="67D85B3E"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72313B27"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REDEMPTION OF PHYSICAL </w:t>
      </w:r>
      <w:r w:rsidRPr="00E317CE">
        <w:rPr>
          <w:rFonts w:ascii="Century Gothic" w:hAnsi="Century Gothic"/>
          <w:b/>
          <w:bCs/>
          <w:color w:val="auto"/>
          <w:sz w:val="22"/>
          <w:szCs w:val="22"/>
          <w:u w:val="single"/>
        </w:rPr>
        <w:t>GOLD/SILVER COINS / BARS / BRICKS OF APPLICANT BY LEGAL HEIRS IN CASE OF DEATH OR INABILITY</w:t>
      </w:r>
      <w:r w:rsidRPr="00E317CE">
        <w:rPr>
          <w:rFonts w:ascii="Century Gothic" w:hAnsi="Century Gothic"/>
          <w:color w:val="auto"/>
          <w:sz w:val="22"/>
          <w:szCs w:val="22"/>
          <w:u w:val="single"/>
        </w:rPr>
        <w:t xml:space="preserve"> </w:t>
      </w:r>
      <w:r w:rsidRPr="00E317CE">
        <w:rPr>
          <w:rFonts w:ascii="Century Gothic" w:hAnsi="Century Gothic"/>
          <w:b/>
          <w:bCs/>
          <w:color w:val="auto"/>
          <w:sz w:val="22"/>
          <w:szCs w:val="22"/>
          <w:u w:val="single"/>
        </w:rPr>
        <w:t xml:space="preserve">OF THE APPLICANT </w:t>
      </w:r>
    </w:p>
    <w:p w14:paraId="65B73B01" w14:textId="77777777" w:rsidR="004D158E" w:rsidRPr="00E317CE" w:rsidRDefault="00772218">
      <w:pPr>
        <w:pStyle w:val="Default"/>
        <w:keepNext/>
        <w:widowControl w:val="0"/>
        <w:numPr>
          <w:ilvl w:val="0"/>
          <w:numId w:val="2"/>
        </w:numPr>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In case of death of the Applicant, the legal heirs will be able to collect the gold/silver coins / bars / bricks by showing valid will of the Applicant or in case of the Applicant dying intestate a Succession Certificate from a </w:t>
      </w:r>
      <w:r w:rsidRPr="00E317CE">
        <w:rPr>
          <w:rFonts w:ascii="Century Gothic" w:hAnsi="Century Gothic"/>
          <w:color w:val="auto"/>
          <w:sz w:val="22"/>
          <w:szCs w:val="22"/>
        </w:rPr>
        <w:lastRenderedPageBreak/>
        <w:t xml:space="preserve">competent Court and the proof of identity of Legal Heir along with the original / notarized copy of the death certificate.  </w:t>
      </w:r>
    </w:p>
    <w:p w14:paraId="415F8EAC" w14:textId="68DF67C3" w:rsidR="004D158E" w:rsidRPr="00E317CE" w:rsidRDefault="00772218">
      <w:pPr>
        <w:pStyle w:val="Default"/>
        <w:keepNext/>
        <w:widowControl w:val="0"/>
        <w:numPr>
          <w:ilvl w:val="0"/>
          <w:numId w:val="2"/>
        </w:numPr>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In case of inability of the Applicant to remain present personally the legal heirs or any third party of the applicant who are nominated under the </w:t>
      </w:r>
      <w:r w:rsidRPr="00E317CE">
        <w:rPr>
          <w:rFonts w:ascii="Century Gothic" w:hAnsi="Century Gothic"/>
          <w:b/>
          <w:bCs/>
          <w:color w:val="auto"/>
          <w:sz w:val="22"/>
          <w:szCs w:val="22"/>
        </w:rPr>
        <w:t xml:space="preserve">CSJ </w:t>
      </w:r>
      <w:r w:rsidR="005D6116" w:rsidRPr="00E317CE">
        <w:rPr>
          <w:rFonts w:ascii="Century Gothic" w:hAnsi="Century Gothic"/>
          <w:b/>
          <w:bCs/>
          <w:color w:val="auto"/>
          <w:sz w:val="22"/>
          <w:szCs w:val="22"/>
        </w:rPr>
        <w:t>e-</w:t>
      </w:r>
      <w:proofErr w:type="gramStart"/>
      <w:r w:rsidR="005D6116" w:rsidRPr="00E317CE">
        <w:rPr>
          <w:rFonts w:ascii="Century Gothic" w:hAnsi="Century Gothic"/>
          <w:b/>
          <w:bCs/>
          <w:color w:val="auto"/>
          <w:sz w:val="22"/>
          <w:szCs w:val="22"/>
        </w:rPr>
        <w:t>Gold</w:t>
      </w:r>
      <w:proofErr w:type="gramEnd"/>
      <w:r w:rsidRPr="00E317CE">
        <w:rPr>
          <w:rFonts w:ascii="Century Gothic" w:hAnsi="Century Gothic"/>
          <w:b/>
          <w:bCs/>
          <w:color w:val="auto"/>
          <w:sz w:val="22"/>
          <w:szCs w:val="22"/>
        </w:rPr>
        <w:t xml:space="preserve"> scheme shall be eligible to get redemption</w:t>
      </w:r>
      <w:r w:rsidRPr="00E317CE">
        <w:rPr>
          <w:rFonts w:ascii="Century Gothic" w:hAnsi="Century Gothic"/>
          <w:color w:val="auto"/>
          <w:sz w:val="22"/>
          <w:szCs w:val="22"/>
        </w:rPr>
        <w:t xml:space="preserve"> the gold/silver coins / bars / bricks by showing valid authority letter signed by the Applicant and executing an indemnity bond in </w:t>
      </w:r>
      <w:r w:rsidR="005D6116" w:rsidRPr="00E317CE">
        <w:rPr>
          <w:rFonts w:ascii="Century Gothic" w:hAnsi="Century Gothic"/>
          <w:color w:val="auto"/>
          <w:sz w:val="22"/>
          <w:szCs w:val="22"/>
        </w:rPr>
        <w:t>favor</w:t>
      </w:r>
      <w:r w:rsidRPr="00E317CE">
        <w:rPr>
          <w:rFonts w:ascii="Century Gothic" w:hAnsi="Century Gothic"/>
          <w:color w:val="auto"/>
          <w:sz w:val="22"/>
          <w:szCs w:val="22"/>
        </w:rPr>
        <w:t xml:space="preserve"> of CSJ to indemnify CSJ if Applicant claims that the person getting redemption was not authorized by the Applicant for any reason whatsoever.</w:t>
      </w:r>
      <w:r w:rsidRPr="00E317CE">
        <w:rPr>
          <w:rFonts w:ascii="Century Gothic" w:hAnsi="Century Gothic"/>
          <w:b/>
          <w:bCs/>
          <w:color w:val="auto"/>
          <w:sz w:val="22"/>
          <w:szCs w:val="22"/>
        </w:rPr>
        <w:t xml:space="preserve"> </w:t>
      </w:r>
    </w:p>
    <w:p w14:paraId="09F13940"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062DFAC9" w14:textId="1C6C33B6"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MINIMUM AND MAXIMUM AMOUNT OF GOLD UNDER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SCHEME </w:t>
      </w:r>
    </w:p>
    <w:p w14:paraId="2CFA9CC7" w14:textId="6DAACA10"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Applicant can buy any quantity of gold with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starting with minimum amount of INR 500 or 0.100 g</w:t>
      </w:r>
      <w:r w:rsidR="005D6116" w:rsidRPr="00E317CE">
        <w:rPr>
          <w:rFonts w:ascii="Century Gothic" w:hAnsi="Century Gothic"/>
          <w:color w:val="auto"/>
          <w:sz w:val="22"/>
          <w:szCs w:val="22"/>
        </w:rPr>
        <w:t>ra</w:t>
      </w:r>
      <w:r w:rsidRPr="00E317CE">
        <w:rPr>
          <w:rFonts w:ascii="Century Gothic" w:hAnsi="Century Gothic"/>
          <w:color w:val="auto"/>
          <w:sz w:val="22"/>
          <w:szCs w:val="22"/>
        </w:rPr>
        <w:t>ms for gold &amp; minimum amount of INR 500 or 5.00 g</w:t>
      </w:r>
      <w:r w:rsidR="005D6116" w:rsidRPr="00E317CE">
        <w:rPr>
          <w:rFonts w:ascii="Century Gothic" w:hAnsi="Century Gothic"/>
          <w:color w:val="auto"/>
          <w:sz w:val="22"/>
          <w:szCs w:val="22"/>
        </w:rPr>
        <w:t>ra</w:t>
      </w:r>
      <w:r w:rsidRPr="00E317CE">
        <w:rPr>
          <w:rFonts w:ascii="Century Gothic" w:hAnsi="Century Gothic"/>
          <w:color w:val="auto"/>
          <w:sz w:val="22"/>
          <w:szCs w:val="22"/>
        </w:rPr>
        <w:t xml:space="preserve">ms for </w:t>
      </w:r>
      <w:r w:rsidR="005D6116" w:rsidRPr="00E317CE">
        <w:rPr>
          <w:rFonts w:ascii="Century Gothic" w:hAnsi="Century Gothic"/>
          <w:color w:val="auto"/>
          <w:sz w:val="22"/>
          <w:szCs w:val="22"/>
        </w:rPr>
        <w:t xml:space="preserve">Silver. The applicant can apply for a maximum value of Gold/Silver valued at Rs 500000.00 </w:t>
      </w:r>
      <w:r w:rsidRPr="00E317CE">
        <w:rPr>
          <w:rFonts w:ascii="Century Gothic" w:hAnsi="Century Gothic"/>
          <w:color w:val="auto"/>
          <w:sz w:val="22"/>
          <w:szCs w:val="22"/>
        </w:rPr>
        <w:t xml:space="preserve">subject to the completion of KYC verification for Applicant’s account. </w:t>
      </w:r>
    </w:p>
    <w:p w14:paraId="255D5B22"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097DDCDB" w14:textId="22837791"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rPr>
      </w:pPr>
      <w:r w:rsidRPr="00E317CE">
        <w:rPr>
          <w:rFonts w:ascii="Century Gothic" w:hAnsi="Century Gothic"/>
          <w:b/>
          <w:bCs/>
          <w:color w:val="auto"/>
          <w:sz w:val="22"/>
          <w:szCs w:val="22"/>
          <w:u w:val="single"/>
        </w:rPr>
        <w:t xml:space="preserve">GOLD/SILVER PRICING ON THE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PLATFORM</w:t>
      </w:r>
      <w:r w:rsidRPr="00E317CE">
        <w:rPr>
          <w:rFonts w:ascii="Century Gothic" w:hAnsi="Century Gothic"/>
          <w:b/>
          <w:bCs/>
          <w:color w:val="auto"/>
          <w:sz w:val="22"/>
          <w:szCs w:val="22"/>
        </w:rPr>
        <w:t xml:space="preserve"> </w:t>
      </w:r>
    </w:p>
    <w:p w14:paraId="3C8E6532" w14:textId="2F27B132"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CSJ Gold/Silver prices are linked to international market. CSJ </w:t>
      </w:r>
      <w:r w:rsidR="005D6116" w:rsidRPr="00E317CE">
        <w:rPr>
          <w:rFonts w:ascii="Century Gothic" w:hAnsi="Century Gothic"/>
          <w:color w:val="auto"/>
          <w:sz w:val="22"/>
          <w:szCs w:val="22"/>
        </w:rPr>
        <w:t>e-</w:t>
      </w:r>
      <w:proofErr w:type="gramStart"/>
      <w:r w:rsidR="005D6116" w:rsidRPr="00E317CE">
        <w:rPr>
          <w:rFonts w:ascii="Century Gothic" w:hAnsi="Century Gothic"/>
          <w:color w:val="auto"/>
          <w:sz w:val="22"/>
          <w:szCs w:val="22"/>
        </w:rPr>
        <w:t>Gold</w:t>
      </w:r>
      <w:proofErr w:type="gramEnd"/>
      <w:r w:rsidRPr="00E317CE">
        <w:rPr>
          <w:rFonts w:ascii="Century Gothic" w:hAnsi="Century Gothic"/>
          <w:color w:val="auto"/>
          <w:sz w:val="22"/>
          <w:szCs w:val="22"/>
        </w:rPr>
        <w:t xml:space="preserve"> rates are available for 24-hours a day</w:t>
      </w:r>
      <w:r w:rsidR="005D6116" w:rsidRPr="00E317CE">
        <w:rPr>
          <w:rFonts w:ascii="Century Gothic" w:hAnsi="Century Gothic"/>
          <w:color w:val="auto"/>
          <w:sz w:val="22"/>
          <w:szCs w:val="22"/>
        </w:rPr>
        <w:t>.</w:t>
      </w:r>
    </w:p>
    <w:p w14:paraId="3DCD0C60" w14:textId="6E794A51"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The available rate on CSJ </w:t>
      </w:r>
      <w:r w:rsidR="005D6116" w:rsidRPr="00E317CE">
        <w:rPr>
          <w:rFonts w:ascii="Century Gothic" w:hAnsi="Century Gothic"/>
          <w:color w:val="auto"/>
          <w:sz w:val="22"/>
          <w:szCs w:val="22"/>
        </w:rPr>
        <w:t>e-</w:t>
      </w:r>
      <w:proofErr w:type="gramStart"/>
      <w:r w:rsidR="005D6116" w:rsidRPr="00E317CE">
        <w:rPr>
          <w:rFonts w:ascii="Century Gothic" w:hAnsi="Century Gothic"/>
          <w:color w:val="auto"/>
          <w:sz w:val="22"/>
          <w:szCs w:val="22"/>
        </w:rPr>
        <w:t>Gold</w:t>
      </w:r>
      <w:proofErr w:type="gramEnd"/>
      <w:r w:rsidRPr="00E317CE">
        <w:rPr>
          <w:rFonts w:ascii="Century Gothic" w:hAnsi="Century Gothic"/>
          <w:color w:val="auto"/>
          <w:sz w:val="22"/>
          <w:szCs w:val="22"/>
        </w:rPr>
        <w:t xml:space="preserve"> platform is for 24 karat 9999 purity of gold &amp; 100% purity of Silver.</w:t>
      </w:r>
    </w:p>
    <w:p w14:paraId="7E609736"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5A95F8BD"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LIVE PRICE VALIDITY FOR COMPLETING A TRANSACTION </w:t>
      </w:r>
    </w:p>
    <w:p w14:paraId="467449E5" w14:textId="7382D3BE"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The live price will be valid for </w:t>
      </w:r>
      <w:r w:rsidRPr="00E317CE">
        <w:rPr>
          <w:rFonts w:ascii="Century Gothic" w:hAnsi="Century Gothic"/>
          <w:color w:val="auto"/>
          <w:sz w:val="22"/>
          <w:szCs w:val="22"/>
        </w:rPr>
        <w:t>2</w:t>
      </w:r>
      <w:r w:rsidRPr="00E317CE">
        <w:rPr>
          <w:rFonts w:ascii="Century Gothic" w:hAnsi="Century Gothic"/>
          <w:color w:val="auto"/>
          <w:sz w:val="22"/>
          <w:szCs w:val="22"/>
        </w:rPr>
        <w:t xml:space="preserve"> minutes from the time the Applicant opts to buy the gold/silver under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In case Applicant could not complete the transaction during this </w:t>
      </w:r>
      <w:r w:rsidR="005D6116" w:rsidRPr="00E317CE">
        <w:rPr>
          <w:rFonts w:ascii="Century Gothic" w:hAnsi="Century Gothic"/>
          <w:color w:val="auto"/>
          <w:sz w:val="22"/>
          <w:szCs w:val="22"/>
        </w:rPr>
        <w:t xml:space="preserve">mentioned </w:t>
      </w:r>
      <w:r w:rsidRPr="00E317CE">
        <w:rPr>
          <w:rFonts w:ascii="Century Gothic" w:hAnsi="Century Gothic"/>
          <w:color w:val="auto"/>
          <w:sz w:val="22"/>
          <w:szCs w:val="22"/>
        </w:rPr>
        <w:t>time</w:t>
      </w:r>
      <w:r w:rsidR="005D6116" w:rsidRPr="00E317CE">
        <w:rPr>
          <w:rFonts w:ascii="Century Gothic" w:hAnsi="Century Gothic"/>
          <w:color w:val="auto"/>
          <w:sz w:val="22"/>
          <w:szCs w:val="22"/>
        </w:rPr>
        <w:t xml:space="preserve"> </w:t>
      </w:r>
      <w:r w:rsidRPr="00E317CE">
        <w:rPr>
          <w:rFonts w:ascii="Century Gothic" w:hAnsi="Century Gothic"/>
          <w:color w:val="auto"/>
          <w:sz w:val="22"/>
          <w:szCs w:val="22"/>
        </w:rPr>
        <w:t>window, Applicant will be redirected to the new live price, at which point Applicant</w:t>
      </w:r>
      <w:r w:rsidRPr="00E317CE">
        <w:rPr>
          <w:rFonts w:ascii="Century Gothic" w:hAnsi="Century Gothic"/>
          <w:color w:val="auto"/>
          <w:sz w:val="22"/>
          <w:szCs w:val="22"/>
        </w:rPr>
        <w:t xml:space="preserve"> can restart the transaction to make a fresh offer to buy. </w:t>
      </w:r>
    </w:p>
    <w:p w14:paraId="7643AADB"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1CFE9D81"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CREDIT INTO GOLD/SILVER ACCOUNT OF APPLICANT ON PURCHASE OF GOLD/SILVER </w:t>
      </w:r>
    </w:p>
    <w:p w14:paraId="6EED20C6" w14:textId="2F99C387"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After successful completion of transaction, Applicant will get a confirmation message on the portal and will receive a</w:t>
      </w:r>
      <w:r w:rsidR="005D6116" w:rsidRPr="00E317CE">
        <w:rPr>
          <w:rFonts w:ascii="Century Gothic" w:hAnsi="Century Gothic"/>
          <w:color w:val="auto"/>
          <w:sz w:val="22"/>
          <w:szCs w:val="22"/>
        </w:rPr>
        <w:t xml:space="preserve"> </w:t>
      </w:r>
      <w:r w:rsidRPr="00E317CE">
        <w:rPr>
          <w:rFonts w:ascii="Century Gothic" w:hAnsi="Century Gothic"/>
          <w:color w:val="auto"/>
          <w:sz w:val="22"/>
          <w:szCs w:val="22"/>
        </w:rPr>
        <w:t>receipt</w:t>
      </w:r>
      <w:r w:rsidRPr="00E317CE">
        <w:rPr>
          <w:rFonts w:ascii="Century Gothic" w:hAnsi="Century Gothic"/>
          <w:color w:val="auto"/>
          <w:sz w:val="22"/>
          <w:szCs w:val="22"/>
        </w:rPr>
        <w:t xml:space="preserve"> on Applicant’s registered email-id. Gold/Silver in grams up to 3 decimal places shall be credited to Applicant’s account and Applicant’s vault quantity balance shall be updated.  </w:t>
      </w:r>
    </w:p>
    <w:p w14:paraId="1A0F2DA4"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53569AA8"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SAFE CUSTODY OF GOLD/SILVER PURCHASED BY APPLICANT </w:t>
      </w:r>
    </w:p>
    <w:p w14:paraId="3C781412" w14:textId="40C983A8"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The gold/silver that Applicant buys online is allocated under Applicant’s direct </w:t>
      </w:r>
      <w:r w:rsidRPr="00E317CE">
        <w:rPr>
          <w:rFonts w:ascii="Century Gothic" w:hAnsi="Century Gothic"/>
          <w:color w:val="auto"/>
          <w:sz w:val="22"/>
          <w:szCs w:val="22"/>
        </w:rPr>
        <w:lastRenderedPageBreak/>
        <w:t xml:space="preserve">ownership and stored within fully insured, certified vaults located on highly secure premises of CSJ. </w:t>
      </w:r>
    </w:p>
    <w:p w14:paraId="65A6C5BC"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49FCBD46"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7FF6098E"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CANCELLATION OF PLACED ORDER </w:t>
      </w:r>
    </w:p>
    <w:p w14:paraId="1CD998B4" w14:textId="3594935E"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Once the order of purchasing gold/silver under CSJ </w:t>
      </w:r>
      <w:r w:rsidR="005D6116" w:rsidRPr="00E317CE">
        <w:rPr>
          <w:rFonts w:ascii="Century Gothic" w:hAnsi="Century Gothic"/>
          <w:color w:val="auto"/>
          <w:sz w:val="22"/>
          <w:szCs w:val="22"/>
        </w:rPr>
        <w:t>e-</w:t>
      </w:r>
      <w:proofErr w:type="gramStart"/>
      <w:r w:rsidR="005D6116" w:rsidRPr="00E317CE">
        <w:rPr>
          <w:rFonts w:ascii="Century Gothic" w:hAnsi="Century Gothic"/>
          <w:color w:val="auto"/>
          <w:sz w:val="22"/>
          <w:szCs w:val="22"/>
        </w:rPr>
        <w:t>Gold</w:t>
      </w:r>
      <w:proofErr w:type="gramEnd"/>
      <w:r w:rsidRPr="00E317CE">
        <w:rPr>
          <w:rFonts w:ascii="Century Gothic" w:hAnsi="Century Gothic"/>
          <w:color w:val="auto"/>
          <w:sz w:val="22"/>
          <w:szCs w:val="22"/>
        </w:rPr>
        <w:t xml:space="preserve"> scheme has been successfully placed by the Applicant, the order cannot be canceled and amount cannot be refunded by CSJ to the Applicant. </w:t>
      </w:r>
    </w:p>
    <w:p w14:paraId="62C3FEA4"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140CBDD6" w14:textId="6402A9CD" w:rsidR="004D158E" w:rsidRPr="00E317CE" w:rsidRDefault="00772218">
      <w:pPr>
        <w:pStyle w:val="Default"/>
        <w:keepNext/>
        <w:widowControl w:val="0"/>
        <w:numPr>
          <w:ilvl w:val="0"/>
          <w:numId w:val="1"/>
        </w:numPr>
        <w:spacing w:line="360" w:lineRule="auto"/>
        <w:ind w:left="360"/>
        <w:jc w:val="both"/>
        <w:rPr>
          <w:rFonts w:ascii="Century Gothic" w:hAnsi="Century Gothic"/>
          <w:b/>
          <w:bCs/>
          <w:color w:val="auto"/>
          <w:sz w:val="22"/>
          <w:szCs w:val="22"/>
          <w:u w:val="single"/>
        </w:rPr>
      </w:pPr>
      <w:r w:rsidRPr="00E317CE">
        <w:rPr>
          <w:rFonts w:ascii="Century Gothic" w:hAnsi="Century Gothic"/>
          <w:b/>
          <w:bCs/>
          <w:color w:val="auto"/>
          <w:sz w:val="22"/>
          <w:szCs w:val="22"/>
          <w:u w:val="single"/>
        </w:rPr>
        <w:t xml:space="preserve">MODES OF PAYMENT ACCEPTED ON THE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PLATFORM </w:t>
      </w:r>
    </w:p>
    <w:p w14:paraId="47DB6F91" w14:textId="77777777"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Applicant can make the payment through different payment modes like net banking, UPI, debit/credit cards as accepted on the partner platform. </w:t>
      </w:r>
    </w:p>
    <w:p w14:paraId="4853E9B0"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5638E0E0" w14:textId="0A87CF48" w:rsidR="004D158E" w:rsidRPr="00E317CE" w:rsidRDefault="00772218">
      <w:pPr>
        <w:pStyle w:val="Default"/>
        <w:keepNext/>
        <w:widowControl w:val="0"/>
        <w:numPr>
          <w:ilvl w:val="0"/>
          <w:numId w:val="1"/>
        </w:numPr>
        <w:spacing w:line="360" w:lineRule="auto"/>
        <w:ind w:left="360"/>
        <w:jc w:val="both"/>
        <w:rPr>
          <w:rFonts w:ascii="Century Gothic" w:hAnsi="Century Gothic"/>
          <w:b/>
          <w:bCs/>
          <w:color w:val="auto"/>
          <w:sz w:val="22"/>
          <w:szCs w:val="22"/>
          <w:u w:val="single"/>
        </w:rPr>
      </w:pPr>
      <w:r w:rsidRPr="00E317CE">
        <w:rPr>
          <w:rFonts w:ascii="Century Gothic" w:hAnsi="Century Gothic"/>
          <w:b/>
          <w:bCs/>
          <w:color w:val="auto"/>
          <w:sz w:val="22"/>
          <w:szCs w:val="22"/>
          <w:u w:val="single"/>
        </w:rPr>
        <w:t xml:space="preserve">INCLUSION OF GST IN THE PRICE QUOTED &amp; ADD GSTINON THE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PLATFORM </w:t>
      </w:r>
    </w:p>
    <w:p w14:paraId="5F17C658" w14:textId="55A5CBDA"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The price quoted on the CSJ </w:t>
      </w:r>
      <w:r w:rsidR="005D6116" w:rsidRPr="00E317CE">
        <w:rPr>
          <w:rFonts w:ascii="Century Gothic" w:hAnsi="Century Gothic"/>
          <w:color w:val="auto"/>
          <w:sz w:val="22"/>
          <w:szCs w:val="22"/>
        </w:rPr>
        <w:t>e-</w:t>
      </w:r>
      <w:proofErr w:type="gramStart"/>
      <w:r w:rsidR="005D6116" w:rsidRPr="00E317CE">
        <w:rPr>
          <w:rFonts w:ascii="Century Gothic" w:hAnsi="Century Gothic"/>
          <w:color w:val="auto"/>
          <w:sz w:val="22"/>
          <w:szCs w:val="22"/>
        </w:rPr>
        <w:t>Gold</w:t>
      </w:r>
      <w:proofErr w:type="gramEnd"/>
      <w:r w:rsidRPr="00E317CE">
        <w:rPr>
          <w:rFonts w:ascii="Century Gothic" w:hAnsi="Century Gothic"/>
          <w:color w:val="auto"/>
          <w:sz w:val="22"/>
          <w:szCs w:val="22"/>
        </w:rPr>
        <w:t xml:space="preserve"> platform is inclusive of GST. </w:t>
      </w:r>
      <w:r w:rsidRPr="00E317CE">
        <w:rPr>
          <w:rFonts w:ascii="Century Gothic" w:hAnsi="Century Gothic"/>
          <w:color w:val="auto"/>
          <w:sz w:val="22"/>
          <w:szCs w:val="22"/>
        </w:rPr>
        <w:t xml:space="preserve">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Platform is only for Individual purpose. Hence, The Applicant don't have an option to add GST number during any transaction.</w:t>
      </w:r>
    </w:p>
    <w:p w14:paraId="2E20F70F" w14:textId="77777777" w:rsidR="004D158E" w:rsidRPr="00E317CE" w:rsidRDefault="004D158E">
      <w:pPr>
        <w:pStyle w:val="Default"/>
        <w:keepNext/>
        <w:widowControl w:val="0"/>
        <w:spacing w:line="360" w:lineRule="auto"/>
        <w:jc w:val="both"/>
        <w:rPr>
          <w:rFonts w:ascii="Century Gothic" w:hAnsi="Century Gothic"/>
          <w:color w:val="auto"/>
          <w:sz w:val="22"/>
          <w:szCs w:val="22"/>
        </w:rPr>
      </w:pPr>
    </w:p>
    <w:p w14:paraId="045BCE80" w14:textId="77777777" w:rsidR="004D158E" w:rsidRPr="00E317CE" w:rsidRDefault="004D158E">
      <w:pPr>
        <w:pStyle w:val="Default"/>
        <w:keepNext/>
        <w:widowControl w:val="0"/>
        <w:spacing w:line="360" w:lineRule="auto"/>
        <w:jc w:val="both"/>
        <w:rPr>
          <w:rFonts w:ascii="Century Gothic" w:hAnsi="Century Gothic"/>
          <w:b/>
          <w:bCs/>
          <w:color w:val="auto"/>
          <w:sz w:val="22"/>
          <w:szCs w:val="22"/>
          <w:highlight w:val="yellow"/>
          <w:u w:val="single"/>
        </w:rPr>
      </w:pPr>
    </w:p>
    <w:p w14:paraId="510DA89D" w14:textId="308EAD54"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VIEWING RECEIPT AND HOLDING STATEMENT </w:t>
      </w:r>
    </w:p>
    <w:p w14:paraId="140A7E02" w14:textId="59E1E21A"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Invoice/Receipt shall be available by clicking on the transaction number and will also be sent on registered </w:t>
      </w:r>
      <w:r w:rsidRPr="00E317CE">
        <w:rPr>
          <w:rFonts w:ascii="Century Gothic" w:hAnsi="Century Gothic"/>
          <w:color w:val="auto"/>
          <w:sz w:val="22"/>
          <w:szCs w:val="22"/>
        </w:rPr>
        <w:t xml:space="preserve">email/WhatsApp/SMS </w:t>
      </w:r>
      <w:r w:rsidRPr="00E317CE">
        <w:rPr>
          <w:rFonts w:ascii="Century Gothic" w:hAnsi="Century Gothic"/>
          <w:color w:val="auto"/>
          <w:sz w:val="22"/>
          <w:szCs w:val="22"/>
        </w:rPr>
        <w:t xml:space="preserve">after each successful transaction. Additionally the account statement can be view </w:t>
      </w:r>
      <w:proofErr w:type="gramStart"/>
      <w:r w:rsidRPr="00E317CE">
        <w:rPr>
          <w:rFonts w:ascii="Century Gothic" w:hAnsi="Century Gothic"/>
          <w:color w:val="auto"/>
          <w:sz w:val="22"/>
          <w:szCs w:val="22"/>
        </w:rPr>
        <w:t>on  CSJ</w:t>
      </w:r>
      <w:proofErr w:type="gramEnd"/>
      <w:r w:rsidRPr="00E317CE">
        <w:rPr>
          <w:rFonts w:ascii="Century Gothic" w:hAnsi="Century Gothic"/>
          <w:color w:val="auto"/>
          <w:sz w:val="22"/>
          <w:szCs w:val="22"/>
        </w:rPr>
        <w:t xml:space="preserve">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Platform. </w:t>
      </w:r>
    </w:p>
    <w:p w14:paraId="7190C693" w14:textId="77777777" w:rsidR="004D158E" w:rsidRPr="00E317CE" w:rsidRDefault="004D158E">
      <w:pPr>
        <w:pStyle w:val="Default"/>
        <w:keepNext/>
        <w:widowControl w:val="0"/>
        <w:spacing w:line="360" w:lineRule="auto"/>
        <w:jc w:val="both"/>
        <w:rPr>
          <w:rFonts w:ascii="Century Gothic" w:hAnsi="Century Gothic"/>
          <w:color w:val="auto"/>
          <w:sz w:val="22"/>
          <w:szCs w:val="22"/>
        </w:rPr>
      </w:pPr>
    </w:p>
    <w:p w14:paraId="5A1EE9EA" w14:textId="60EC74FE"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MAXIMUM PERIOD FOR WHICH GOLD/SILVER CAN BE STORED WITH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w:t>
      </w:r>
    </w:p>
    <w:p w14:paraId="6F00A13A" w14:textId="14126D7A"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There is no maximum limit for time period </w:t>
      </w:r>
      <w:r w:rsidR="00C23E0D" w:rsidRPr="00E317CE">
        <w:rPr>
          <w:rFonts w:ascii="Century Gothic" w:hAnsi="Century Gothic"/>
          <w:color w:val="auto"/>
          <w:sz w:val="22"/>
          <w:szCs w:val="22"/>
        </w:rPr>
        <w:t>up to</w:t>
      </w:r>
      <w:r w:rsidRPr="00E317CE">
        <w:rPr>
          <w:rFonts w:ascii="Century Gothic" w:hAnsi="Century Gothic"/>
          <w:color w:val="auto"/>
          <w:sz w:val="22"/>
          <w:szCs w:val="22"/>
        </w:rPr>
        <w:t xml:space="preserve"> which Applicant’s gold can be stored with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w:t>
      </w:r>
    </w:p>
    <w:p w14:paraId="06362B81"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672FAA09" w14:textId="1D2F0556" w:rsidR="004D158E" w:rsidRPr="00E317CE" w:rsidRDefault="00772218">
      <w:pPr>
        <w:pStyle w:val="Default"/>
        <w:keepNext/>
        <w:widowControl w:val="0"/>
        <w:numPr>
          <w:ilvl w:val="0"/>
          <w:numId w:val="1"/>
        </w:numPr>
        <w:spacing w:line="360" w:lineRule="auto"/>
        <w:ind w:left="360"/>
        <w:jc w:val="both"/>
        <w:rPr>
          <w:rFonts w:ascii="Century Gothic" w:hAnsi="Century Gothic"/>
          <w:b/>
          <w:bCs/>
          <w:color w:val="auto"/>
          <w:sz w:val="22"/>
          <w:szCs w:val="22"/>
          <w:u w:val="single"/>
        </w:rPr>
      </w:pPr>
      <w:r w:rsidRPr="00E317CE">
        <w:rPr>
          <w:rFonts w:ascii="Century Gothic" w:hAnsi="Century Gothic"/>
          <w:b/>
          <w:bCs/>
          <w:color w:val="auto"/>
          <w:sz w:val="22"/>
          <w:szCs w:val="22"/>
          <w:u w:val="single"/>
        </w:rPr>
        <w:t xml:space="preserve">SELLING OF GOLD/SILVER ACCUMULATED IN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w:t>
      </w:r>
      <w:r w:rsidR="00C23E0D" w:rsidRPr="00E317CE">
        <w:rPr>
          <w:rFonts w:ascii="Century Gothic" w:hAnsi="Century Gothic"/>
          <w:b/>
          <w:bCs/>
          <w:color w:val="auto"/>
          <w:sz w:val="22"/>
          <w:szCs w:val="22"/>
          <w:u w:val="single"/>
        </w:rPr>
        <w:t>BY THE APPLICANT</w:t>
      </w:r>
    </w:p>
    <w:p w14:paraId="2A9B01A0" w14:textId="748ECBC0"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Applicant can sell back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at the </w:t>
      </w:r>
      <w:r w:rsidR="00C23E0D" w:rsidRPr="00E317CE">
        <w:rPr>
          <w:rFonts w:ascii="Century Gothic" w:hAnsi="Century Gothic"/>
          <w:color w:val="auto"/>
          <w:sz w:val="22"/>
          <w:szCs w:val="22"/>
        </w:rPr>
        <w:t>sell</w:t>
      </w:r>
      <w:r w:rsidRPr="00E317CE">
        <w:rPr>
          <w:rFonts w:ascii="Century Gothic" w:hAnsi="Century Gothic"/>
          <w:color w:val="auto"/>
          <w:sz w:val="22"/>
          <w:szCs w:val="22"/>
        </w:rPr>
        <w:t xml:space="preserve"> price which is displayed on the </w:t>
      </w:r>
      <w:r w:rsidR="00C23E0D" w:rsidRPr="00E317CE">
        <w:rPr>
          <w:rFonts w:ascii="Century Gothic" w:hAnsi="Century Gothic"/>
          <w:color w:val="auto"/>
          <w:sz w:val="22"/>
          <w:szCs w:val="22"/>
        </w:rPr>
        <w:t>e-</w:t>
      </w:r>
      <w:proofErr w:type="gramStart"/>
      <w:r w:rsidR="00C23E0D" w:rsidRPr="00E317CE">
        <w:rPr>
          <w:rFonts w:ascii="Century Gothic" w:hAnsi="Century Gothic"/>
          <w:color w:val="auto"/>
          <w:sz w:val="22"/>
          <w:szCs w:val="22"/>
        </w:rPr>
        <w:t>Gold</w:t>
      </w:r>
      <w:proofErr w:type="gramEnd"/>
      <w:r w:rsidR="00C23E0D" w:rsidRPr="00E317CE">
        <w:rPr>
          <w:rFonts w:ascii="Century Gothic" w:hAnsi="Century Gothic"/>
          <w:color w:val="auto"/>
          <w:sz w:val="22"/>
          <w:szCs w:val="22"/>
        </w:rPr>
        <w:t xml:space="preserve"> portal</w:t>
      </w:r>
      <w:r w:rsidRPr="00E317CE">
        <w:rPr>
          <w:rFonts w:ascii="Century Gothic" w:hAnsi="Century Gothic"/>
          <w:color w:val="auto"/>
          <w:sz w:val="22"/>
          <w:szCs w:val="22"/>
        </w:rPr>
        <w:t xml:space="preserve"> on a real- time basis. There are no additional charges.</w:t>
      </w:r>
    </w:p>
    <w:p w14:paraId="179A0F40" w14:textId="77777777" w:rsidR="004D158E" w:rsidRPr="00E317CE" w:rsidRDefault="004D158E">
      <w:pPr>
        <w:pStyle w:val="Default"/>
        <w:keepNext/>
        <w:widowControl w:val="0"/>
        <w:spacing w:line="360" w:lineRule="auto"/>
        <w:jc w:val="both"/>
        <w:rPr>
          <w:rFonts w:ascii="Century Gothic" w:hAnsi="Century Gothic"/>
          <w:color w:val="auto"/>
          <w:sz w:val="22"/>
          <w:szCs w:val="22"/>
        </w:rPr>
      </w:pPr>
    </w:p>
    <w:p w14:paraId="0C47BF9A" w14:textId="76F74324"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Applicant is allowed to sell only the gold/silver bought from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using CSJ </w:t>
      </w:r>
      <w:r w:rsidR="005D6116" w:rsidRPr="00E317CE">
        <w:rPr>
          <w:rFonts w:ascii="Century Gothic" w:hAnsi="Century Gothic"/>
          <w:color w:val="auto"/>
          <w:sz w:val="22"/>
          <w:szCs w:val="22"/>
        </w:rPr>
        <w:t>e-</w:t>
      </w:r>
      <w:proofErr w:type="gramStart"/>
      <w:r w:rsidR="005D6116" w:rsidRPr="00E317CE">
        <w:rPr>
          <w:rFonts w:ascii="Century Gothic" w:hAnsi="Century Gothic"/>
          <w:color w:val="auto"/>
          <w:sz w:val="22"/>
          <w:szCs w:val="22"/>
        </w:rPr>
        <w:t>Gold</w:t>
      </w:r>
      <w:proofErr w:type="gramEnd"/>
      <w:r w:rsidRPr="00E317CE">
        <w:rPr>
          <w:rFonts w:ascii="Century Gothic" w:hAnsi="Century Gothic"/>
          <w:color w:val="auto"/>
          <w:sz w:val="22"/>
          <w:szCs w:val="22"/>
        </w:rPr>
        <w:t xml:space="preserve"> platform after 48 hours from the purchase time for security reasons. To sell gold/silver, Applicant can enter the amount in rupees or quantity of gold/silver in grams. Applicant will be required to fill in the bank details, which will be verified. Bank account should be in the name of the Applicant. Upon verification and the sell transaction being successful, the sale proceeds will be credited to Applicant’s </w:t>
      </w:r>
      <w:r w:rsidRPr="00E317CE">
        <w:rPr>
          <w:rFonts w:ascii="Century Gothic" w:hAnsi="Century Gothic"/>
          <w:color w:val="auto"/>
          <w:sz w:val="22"/>
          <w:szCs w:val="22"/>
        </w:rPr>
        <w:lastRenderedPageBreak/>
        <w:t xml:space="preserve">verified bank account within 2 - 3 bank working days.  </w:t>
      </w:r>
    </w:p>
    <w:p w14:paraId="378E3703" w14:textId="1C1C83E7"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Applicant’s Gold/Silver account holdings should be equal to or higher than the quantity which Applicant offers to sell.</w:t>
      </w:r>
    </w:p>
    <w:p w14:paraId="2B83BADD"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77A47345"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7AE706BD"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0BFA776D" w14:textId="6B14E4FF"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DIFFERENCE BETWEEN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SELLING PRICE AND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PURCHASE PRICE</w:t>
      </w:r>
    </w:p>
    <w:p w14:paraId="22C44054" w14:textId="77777777"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Gold/Silver like any other commodity, which is tradable has a buy-sell difference. The difference in digital gold purchasing and selling prices is due to 3% GST and other handling and processing charges. When the Applicant sells the gold/silver back, the gold/silver is sold back to institutional participants in the wholesale bullion market, where the buyback rate is lower than the selling rate – this is referred to as the buy-sell spread / difference. In addition to the buy-sell spread / difference in the c</w:t>
      </w:r>
      <w:r w:rsidRPr="00E317CE">
        <w:rPr>
          <w:rFonts w:ascii="Century Gothic" w:hAnsi="Century Gothic"/>
          <w:color w:val="auto"/>
          <w:sz w:val="22"/>
          <w:szCs w:val="22"/>
        </w:rPr>
        <w:t xml:space="preserve">ommercial bullion market, GST is added to the purchase price, but it is not levied on any sale transactions. Further, there are charges incurred on the payment gateway, trustee, insurance and custodian fees which also contribute to the difference in purchase and sale prices.  </w:t>
      </w:r>
    </w:p>
    <w:p w14:paraId="026976C4" w14:textId="77777777" w:rsidR="004D158E" w:rsidRPr="00E317CE" w:rsidRDefault="004D158E">
      <w:pPr>
        <w:pStyle w:val="Default"/>
        <w:keepNext/>
        <w:widowControl w:val="0"/>
        <w:spacing w:line="360" w:lineRule="auto"/>
        <w:jc w:val="both"/>
        <w:rPr>
          <w:rFonts w:ascii="Century Gothic" w:hAnsi="Century Gothic"/>
          <w:color w:val="auto"/>
          <w:sz w:val="22"/>
          <w:szCs w:val="22"/>
        </w:rPr>
      </w:pPr>
    </w:p>
    <w:p w14:paraId="22FDDD46" w14:textId="35DC41C6"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DELIVERY REQUEST OF CSJ </w:t>
      </w:r>
      <w:r w:rsidR="005D6116" w:rsidRPr="00E317CE">
        <w:rPr>
          <w:rFonts w:ascii="Century Gothic" w:hAnsi="Century Gothic"/>
          <w:b/>
          <w:bCs/>
          <w:color w:val="auto"/>
          <w:sz w:val="22"/>
          <w:szCs w:val="22"/>
          <w:u w:val="single"/>
        </w:rPr>
        <w:t>E-GOLD</w:t>
      </w:r>
      <w:r w:rsidRPr="00E317CE">
        <w:rPr>
          <w:rFonts w:ascii="Century Gothic" w:hAnsi="Century Gothic"/>
          <w:b/>
          <w:bCs/>
          <w:color w:val="auto"/>
          <w:sz w:val="22"/>
          <w:szCs w:val="22"/>
          <w:u w:val="single"/>
        </w:rPr>
        <w:t xml:space="preserve"> </w:t>
      </w:r>
    </w:p>
    <w:p w14:paraId="001E9662" w14:textId="03B79578"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The Applicant can request delivery of the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bought from the platform in the form of gold coins / bars / bricks and they shall be delivered at Applicant’s doorstep. The Applicant can request the delivery by paying a nominal making and delivery fee. Since delivery of fractional multiples of gold is not feasible, the Applicant can request for the delivery of gold in the multiple of 1 grams of gold. Applicant can select the quantity and denomination of the gold which the Applicant wish to withdraw from the available options of coins. Each coin wil</w:t>
      </w:r>
      <w:r w:rsidRPr="00E317CE">
        <w:rPr>
          <w:rFonts w:ascii="Century Gothic" w:hAnsi="Century Gothic"/>
          <w:color w:val="auto"/>
          <w:sz w:val="22"/>
          <w:szCs w:val="22"/>
        </w:rPr>
        <w:t xml:space="preserve">l have different making charges, based on the weight and design of the coin. The CSJ </w:t>
      </w:r>
      <w:r w:rsidR="005D6116" w:rsidRPr="00E317CE">
        <w:rPr>
          <w:rFonts w:ascii="Century Gothic" w:hAnsi="Century Gothic"/>
          <w:color w:val="auto"/>
          <w:sz w:val="22"/>
          <w:szCs w:val="22"/>
        </w:rPr>
        <w:t>e-</w:t>
      </w:r>
      <w:proofErr w:type="gramStart"/>
      <w:r w:rsidR="005D6116" w:rsidRPr="00E317CE">
        <w:rPr>
          <w:rFonts w:ascii="Century Gothic" w:hAnsi="Century Gothic"/>
          <w:color w:val="auto"/>
          <w:sz w:val="22"/>
          <w:szCs w:val="22"/>
        </w:rPr>
        <w:t>Gold</w:t>
      </w:r>
      <w:proofErr w:type="gramEnd"/>
      <w:r w:rsidRPr="00E317CE">
        <w:rPr>
          <w:rFonts w:ascii="Century Gothic" w:hAnsi="Century Gothic"/>
          <w:color w:val="auto"/>
          <w:sz w:val="22"/>
          <w:szCs w:val="22"/>
        </w:rPr>
        <w:t xml:space="preserve"> platform maintains a list of serviceable pin codes and prior to making any purchase, Applicant will be informed whether their pin code is serviceable by CSJ logistics partner or not. </w:t>
      </w:r>
    </w:p>
    <w:p w14:paraId="307BF0D0" w14:textId="77777777" w:rsidR="004D158E" w:rsidRPr="00E317CE" w:rsidRDefault="004D158E">
      <w:pPr>
        <w:pStyle w:val="Default"/>
        <w:keepNext/>
        <w:widowControl w:val="0"/>
        <w:spacing w:line="360" w:lineRule="auto"/>
        <w:jc w:val="both"/>
        <w:rPr>
          <w:rFonts w:ascii="Century Gothic" w:hAnsi="Century Gothic"/>
          <w:color w:val="auto"/>
          <w:sz w:val="22"/>
          <w:szCs w:val="22"/>
        </w:rPr>
      </w:pPr>
    </w:p>
    <w:p w14:paraId="1DD232C8" w14:textId="2414800A"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rPr>
      </w:pPr>
      <w:r w:rsidRPr="00E317CE">
        <w:rPr>
          <w:rFonts w:ascii="Century Gothic" w:hAnsi="Century Gothic"/>
          <w:b/>
          <w:bCs/>
          <w:color w:val="auto"/>
          <w:sz w:val="22"/>
          <w:szCs w:val="22"/>
        </w:rPr>
        <w:t xml:space="preserve">DELIVERY OF PURCHASED GOLD/SILVER ON </w:t>
      </w:r>
      <w:r w:rsidR="005D6116" w:rsidRPr="00E317CE">
        <w:rPr>
          <w:rFonts w:ascii="Century Gothic" w:hAnsi="Century Gothic"/>
          <w:b/>
          <w:bCs/>
          <w:color w:val="auto"/>
          <w:sz w:val="22"/>
          <w:szCs w:val="22"/>
        </w:rPr>
        <w:t>E-GOLD</w:t>
      </w:r>
      <w:r w:rsidRPr="00E317CE">
        <w:rPr>
          <w:rFonts w:ascii="Century Gothic" w:hAnsi="Century Gothic"/>
          <w:b/>
          <w:bCs/>
          <w:color w:val="auto"/>
          <w:sz w:val="22"/>
          <w:szCs w:val="22"/>
        </w:rPr>
        <w:t xml:space="preserve"> PLATFORM.</w:t>
      </w:r>
    </w:p>
    <w:p w14:paraId="23F2F501" w14:textId="02B73B96"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Request of physical delivery of gold/silver purchased on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Platform is not available in CSJ Platform &amp; under no circumstances can the customer claim for a </w:t>
      </w:r>
      <w:r w:rsidRPr="00E317CE">
        <w:rPr>
          <w:rFonts w:ascii="Century Gothic" w:hAnsi="Century Gothic"/>
          <w:color w:val="auto"/>
          <w:sz w:val="22"/>
          <w:szCs w:val="22"/>
        </w:rPr>
        <w:lastRenderedPageBreak/>
        <w:t xml:space="preserve">physical delivery. </w:t>
      </w:r>
    </w:p>
    <w:p w14:paraId="3AADF2BE" w14:textId="77777777" w:rsidR="004D158E" w:rsidRPr="00E317CE" w:rsidRDefault="004D158E">
      <w:pPr>
        <w:pStyle w:val="Default"/>
        <w:keepNext/>
        <w:widowControl w:val="0"/>
        <w:spacing w:line="360" w:lineRule="auto"/>
        <w:jc w:val="both"/>
        <w:rPr>
          <w:rFonts w:ascii="Century Gothic" w:hAnsi="Century Gothic"/>
          <w:color w:val="auto"/>
          <w:sz w:val="22"/>
          <w:szCs w:val="22"/>
        </w:rPr>
      </w:pPr>
    </w:p>
    <w:p w14:paraId="3E463286" w14:textId="1EDF9314"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All Buying &amp; Selling transaction will be done digitally on CSJ </w:t>
      </w:r>
      <w:r w:rsidR="005D6116" w:rsidRPr="00E317CE">
        <w:rPr>
          <w:rFonts w:ascii="Century Gothic" w:hAnsi="Century Gothic"/>
          <w:color w:val="auto"/>
          <w:sz w:val="22"/>
          <w:szCs w:val="22"/>
        </w:rPr>
        <w:t>e-Gold</w:t>
      </w:r>
      <w:r w:rsidRPr="00E317CE">
        <w:rPr>
          <w:rFonts w:ascii="Century Gothic" w:hAnsi="Century Gothic"/>
          <w:color w:val="auto"/>
          <w:sz w:val="22"/>
          <w:szCs w:val="22"/>
        </w:rPr>
        <w:t xml:space="preserve"> Platform only.</w:t>
      </w:r>
    </w:p>
    <w:p w14:paraId="260D0DCE"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6994D133" w14:textId="77777777" w:rsidR="004D158E" w:rsidRPr="00E317CE" w:rsidRDefault="004D158E">
      <w:pPr>
        <w:pStyle w:val="Default"/>
        <w:keepNext/>
        <w:widowControl w:val="0"/>
        <w:spacing w:line="360" w:lineRule="auto"/>
        <w:jc w:val="both"/>
        <w:rPr>
          <w:rFonts w:ascii="Century Gothic" w:hAnsi="Century Gothic"/>
          <w:b/>
          <w:bCs/>
          <w:color w:val="auto"/>
          <w:sz w:val="22"/>
          <w:szCs w:val="22"/>
          <w:highlight w:val="red"/>
        </w:rPr>
      </w:pPr>
    </w:p>
    <w:p w14:paraId="68F7EF46" w14:textId="77777777" w:rsidR="004D158E" w:rsidRPr="00E317CE" w:rsidRDefault="004D158E">
      <w:pPr>
        <w:pStyle w:val="Default"/>
        <w:keepNext/>
        <w:widowControl w:val="0"/>
        <w:spacing w:line="360" w:lineRule="auto"/>
        <w:jc w:val="both"/>
        <w:rPr>
          <w:rFonts w:ascii="Century Gothic" w:hAnsi="Century Gothic"/>
          <w:b/>
          <w:bCs/>
          <w:color w:val="auto"/>
          <w:sz w:val="22"/>
          <w:szCs w:val="22"/>
        </w:rPr>
      </w:pPr>
    </w:p>
    <w:p w14:paraId="0AA34E63"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color w:val="auto"/>
          <w:sz w:val="22"/>
          <w:szCs w:val="22"/>
          <w:u w:val="single"/>
        </w:rPr>
      </w:pPr>
      <w:r w:rsidRPr="00E317CE">
        <w:rPr>
          <w:rFonts w:ascii="Century Gothic" w:hAnsi="Century Gothic"/>
          <w:b/>
          <w:bCs/>
          <w:color w:val="auto"/>
          <w:sz w:val="22"/>
          <w:szCs w:val="22"/>
          <w:u w:val="single"/>
        </w:rPr>
        <w:t xml:space="preserve">CONTACT IN CASE OF ANY QUERIES OR PROBLEMS  </w:t>
      </w:r>
    </w:p>
    <w:p w14:paraId="3602EC67" w14:textId="5D9CD467" w:rsidR="004D158E" w:rsidRPr="00E317CE" w:rsidRDefault="00772218">
      <w:pPr>
        <w:pStyle w:val="Default"/>
        <w:keepNext/>
        <w:widowControl w:val="0"/>
        <w:spacing w:line="360" w:lineRule="auto"/>
        <w:jc w:val="both"/>
        <w:rPr>
          <w:rFonts w:ascii="Century Gothic" w:hAnsi="Century Gothic"/>
          <w:color w:val="auto"/>
          <w:sz w:val="22"/>
          <w:szCs w:val="22"/>
        </w:rPr>
      </w:pPr>
      <w:r w:rsidRPr="00E317CE">
        <w:rPr>
          <w:rFonts w:ascii="Century Gothic" w:hAnsi="Century Gothic"/>
          <w:color w:val="auto"/>
          <w:sz w:val="22"/>
          <w:szCs w:val="22"/>
        </w:rPr>
        <w:t xml:space="preserve">In case of any queries or problems the Applicant can write to CSJ at following email address </w:t>
      </w:r>
      <w:r w:rsidRPr="00E317CE">
        <w:rPr>
          <w:rFonts w:ascii="Century Gothic" w:hAnsi="Century Gothic"/>
          <w:b/>
          <w:bCs/>
          <w:color w:val="auto"/>
          <w:sz w:val="22"/>
          <w:szCs w:val="22"/>
        </w:rPr>
        <w:t>egold@csjewellers.com</w:t>
      </w:r>
      <w:r w:rsidRPr="00E317CE">
        <w:rPr>
          <w:rFonts w:ascii="Century Gothic" w:hAnsi="Century Gothic"/>
          <w:color w:val="auto"/>
          <w:sz w:val="22"/>
          <w:szCs w:val="22"/>
        </w:rPr>
        <w:t xml:space="preserve">. Applicant can also call CSJ on +91 </w:t>
      </w:r>
      <w:r w:rsidR="00E317CE">
        <w:rPr>
          <w:rFonts w:ascii="Century Gothic" w:hAnsi="Century Gothic"/>
          <w:color w:val="auto"/>
          <w:sz w:val="22"/>
          <w:szCs w:val="22"/>
        </w:rPr>
        <w:t>7030255999</w:t>
      </w:r>
      <w:r w:rsidRPr="00E317CE">
        <w:rPr>
          <w:rFonts w:ascii="Century Gothic" w:hAnsi="Century Gothic"/>
          <w:color w:val="auto"/>
          <w:sz w:val="22"/>
          <w:szCs w:val="22"/>
        </w:rPr>
        <w:t xml:space="preserve">. </w:t>
      </w:r>
    </w:p>
    <w:p w14:paraId="29340D5A" w14:textId="77777777" w:rsidR="004D158E" w:rsidRDefault="004D158E">
      <w:pPr>
        <w:pStyle w:val="Default"/>
        <w:keepNext/>
        <w:widowControl w:val="0"/>
        <w:spacing w:line="360" w:lineRule="auto"/>
        <w:jc w:val="both"/>
        <w:rPr>
          <w:rFonts w:ascii="Century Gothic" w:hAnsi="Century Gothic"/>
          <w:color w:val="auto"/>
          <w:sz w:val="22"/>
          <w:szCs w:val="22"/>
        </w:rPr>
      </w:pPr>
    </w:p>
    <w:p w14:paraId="4E79874B" w14:textId="77777777" w:rsidR="00E317CE" w:rsidRPr="00E317CE" w:rsidRDefault="00E317CE">
      <w:pPr>
        <w:pStyle w:val="Default"/>
        <w:keepNext/>
        <w:widowControl w:val="0"/>
        <w:spacing w:line="360" w:lineRule="auto"/>
        <w:jc w:val="both"/>
        <w:rPr>
          <w:rFonts w:ascii="Century Gothic" w:hAnsi="Century Gothic"/>
          <w:color w:val="auto"/>
          <w:sz w:val="22"/>
          <w:szCs w:val="22"/>
        </w:rPr>
      </w:pPr>
    </w:p>
    <w:p w14:paraId="4CF0F8AE" w14:textId="77777777" w:rsidR="004D158E" w:rsidRPr="00E317CE" w:rsidRDefault="00772218">
      <w:pPr>
        <w:pStyle w:val="Default"/>
        <w:keepNext/>
        <w:widowControl w:val="0"/>
        <w:numPr>
          <w:ilvl w:val="0"/>
          <w:numId w:val="1"/>
        </w:numPr>
        <w:spacing w:line="360" w:lineRule="auto"/>
        <w:ind w:left="360"/>
        <w:jc w:val="both"/>
        <w:rPr>
          <w:rFonts w:ascii="Century Gothic" w:hAnsi="Century Gothic"/>
          <w:b/>
          <w:bCs/>
          <w:color w:val="auto"/>
          <w:sz w:val="22"/>
          <w:szCs w:val="22"/>
          <w:u w:val="single"/>
        </w:rPr>
      </w:pPr>
      <w:r w:rsidRPr="00E317CE">
        <w:rPr>
          <w:rFonts w:ascii="Century Gothic" w:hAnsi="Century Gothic"/>
          <w:b/>
          <w:bCs/>
          <w:color w:val="auto"/>
          <w:sz w:val="22"/>
          <w:szCs w:val="22"/>
          <w:u w:val="single"/>
        </w:rPr>
        <w:t xml:space="preserve">PROCEDURES </w:t>
      </w:r>
    </w:p>
    <w:p w14:paraId="538113E3" w14:textId="05411689" w:rsidR="004D158E" w:rsidRPr="00E317CE" w:rsidRDefault="00772218">
      <w:pPr>
        <w:keepNext/>
        <w:widowControl w:val="0"/>
        <w:spacing w:line="360" w:lineRule="auto"/>
        <w:jc w:val="both"/>
        <w:rPr>
          <w:rFonts w:ascii="Century Gothic" w:hAnsi="Century Gothic"/>
        </w:rPr>
      </w:pPr>
      <w:r w:rsidRPr="00E317CE">
        <w:rPr>
          <w:rFonts w:ascii="Century Gothic" w:hAnsi="Century Gothic"/>
        </w:rPr>
        <w:t xml:space="preserve">Various procedures to be followed under the CSJ </w:t>
      </w:r>
      <w:r w:rsidR="005D6116" w:rsidRPr="00E317CE">
        <w:rPr>
          <w:rFonts w:ascii="Century Gothic" w:hAnsi="Century Gothic"/>
        </w:rPr>
        <w:t>e-</w:t>
      </w:r>
      <w:proofErr w:type="gramStart"/>
      <w:r w:rsidR="005D6116" w:rsidRPr="00E317CE">
        <w:rPr>
          <w:rFonts w:ascii="Century Gothic" w:hAnsi="Century Gothic"/>
        </w:rPr>
        <w:t>Gold</w:t>
      </w:r>
      <w:proofErr w:type="gramEnd"/>
      <w:r w:rsidRPr="00E317CE">
        <w:rPr>
          <w:rFonts w:ascii="Century Gothic" w:hAnsi="Century Gothic"/>
        </w:rPr>
        <w:t xml:space="preserve"> platform for </w:t>
      </w:r>
      <w:r w:rsidRPr="00E317CE">
        <w:rPr>
          <w:rFonts w:ascii="Century Gothic" w:eastAsia="Times New Roman" w:hAnsi="Century Gothic" w:cs="Times New Roman"/>
          <w:lang w:bidi="hi-IN"/>
        </w:rPr>
        <w:t xml:space="preserve">Creation of inventory, Sale of </w:t>
      </w:r>
      <w:r w:rsidR="005D6116" w:rsidRPr="00E317CE">
        <w:rPr>
          <w:rFonts w:ascii="Century Gothic" w:eastAsia="Times New Roman" w:hAnsi="Century Gothic" w:cs="Times New Roman"/>
          <w:lang w:bidi="hi-IN"/>
        </w:rPr>
        <w:t>e-Gold</w:t>
      </w:r>
      <w:r w:rsidRPr="00E317CE">
        <w:rPr>
          <w:rFonts w:ascii="Century Gothic" w:eastAsia="Times New Roman" w:hAnsi="Century Gothic" w:cs="Times New Roman"/>
          <w:lang w:bidi="hi-IN"/>
        </w:rPr>
        <w:t xml:space="preserve"> by CSJ, Purchase by customer, Increase inventory </w:t>
      </w:r>
      <w:proofErr w:type="spellStart"/>
      <w:r w:rsidRPr="00E317CE">
        <w:rPr>
          <w:rFonts w:ascii="Century Gothic" w:eastAsia="Times New Roman" w:hAnsi="Century Gothic" w:cs="Times New Roman"/>
          <w:lang w:bidi="hi-IN"/>
        </w:rPr>
        <w:t>w.r.t.</w:t>
      </w:r>
      <w:proofErr w:type="spellEnd"/>
      <w:r w:rsidRPr="00E317CE">
        <w:rPr>
          <w:rFonts w:ascii="Century Gothic" w:eastAsia="Times New Roman" w:hAnsi="Century Gothic" w:cs="Times New Roman"/>
          <w:lang w:bidi="hi-IN"/>
        </w:rPr>
        <w:t xml:space="preserve"> customer's balance with CSJ under </w:t>
      </w:r>
      <w:r w:rsidR="005D6116" w:rsidRPr="00E317CE">
        <w:rPr>
          <w:rFonts w:ascii="Century Gothic" w:eastAsia="Times New Roman" w:hAnsi="Century Gothic" w:cs="Times New Roman"/>
          <w:lang w:bidi="hi-IN"/>
        </w:rPr>
        <w:t>e-Gold</w:t>
      </w:r>
      <w:r w:rsidRPr="00E317CE">
        <w:rPr>
          <w:rFonts w:ascii="Century Gothic" w:eastAsia="Times New Roman" w:hAnsi="Century Gothic" w:cs="Times New Roman"/>
          <w:lang w:bidi="hi-IN"/>
        </w:rPr>
        <w:t xml:space="preserve">, IMPS payments by CSJ are mentioned in Annexure attached to these terms and conditions. The same are shown to the Applicant and the Applicant agrees to all the said procedures to be followed by CSJ and the Applicant for transactions done under </w:t>
      </w:r>
      <w:r w:rsidRPr="00E317CE">
        <w:rPr>
          <w:rFonts w:ascii="Century Gothic" w:hAnsi="Century Gothic"/>
        </w:rPr>
        <w:t xml:space="preserve">CSJ </w:t>
      </w:r>
      <w:r w:rsidR="005D6116" w:rsidRPr="00E317CE">
        <w:rPr>
          <w:rFonts w:ascii="Century Gothic" w:hAnsi="Century Gothic"/>
        </w:rPr>
        <w:t>e-</w:t>
      </w:r>
      <w:proofErr w:type="gramStart"/>
      <w:r w:rsidR="005D6116" w:rsidRPr="00E317CE">
        <w:rPr>
          <w:rFonts w:ascii="Century Gothic" w:hAnsi="Century Gothic"/>
        </w:rPr>
        <w:t>Gold</w:t>
      </w:r>
      <w:proofErr w:type="gramEnd"/>
      <w:r w:rsidRPr="00E317CE">
        <w:rPr>
          <w:rFonts w:ascii="Century Gothic" w:hAnsi="Century Gothic"/>
        </w:rPr>
        <w:t xml:space="preserve"> platform.</w:t>
      </w:r>
    </w:p>
    <w:p w14:paraId="7705036E" w14:textId="77777777" w:rsidR="004D158E" w:rsidRPr="00E317CE" w:rsidRDefault="004D158E">
      <w:pPr>
        <w:keepNext/>
        <w:widowControl w:val="0"/>
        <w:spacing w:line="360" w:lineRule="auto"/>
        <w:jc w:val="both"/>
        <w:rPr>
          <w:rFonts w:ascii="Century Gothic" w:hAnsi="Century Gothic"/>
        </w:rPr>
      </w:pPr>
    </w:p>
    <w:p w14:paraId="16618501" w14:textId="77777777" w:rsidR="004D158E" w:rsidRPr="00E317CE" w:rsidRDefault="00772218">
      <w:pPr>
        <w:pStyle w:val="ListParagraph"/>
        <w:keepNext/>
        <w:widowControl w:val="0"/>
        <w:numPr>
          <w:ilvl w:val="0"/>
          <w:numId w:val="1"/>
        </w:numPr>
        <w:shd w:val="clear" w:color="auto" w:fill="FFFFFF"/>
        <w:spacing w:after="0" w:line="240" w:lineRule="auto"/>
        <w:ind w:left="360"/>
        <w:rPr>
          <w:rFonts w:ascii="Century Gothic" w:eastAsia="Times New Roman" w:hAnsi="Century Gothic"/>
          <w:b/>
          <w:bCs/>
          <w:u w:val="single"/>
          <w:lang w:bidi="hi-IN"/>
        </w:rPr>
      </w:pPr>
      <w:r w:rsidRPr="00E317CE">
        <w:rPr>
          <w:rFonts w:ascii="Century Gothic" w:hAnsi="Century Gothic"/>
          <w:b/>
          <w:u w:val="single"/>
        </w:rPr>
        <w:t>INDEMNITY</w:t>
      </w:r>
    </w:p>
    <w:p w14:paraId="36383C86" w14:textId="77777777" w:rsidR="004D158E" w:rsidRPr="00E317CE" w:rsidRDefault="00772218">
      <w:pPr>
        <w:keepNext/>
        <w:widowControl w:val="0"/>
        <w:spacing w:line="360" w:lineRule="auto"/>
        <w:jc w:val="both"/>
        <w:rPr>
          <w:rFonts w:ascii="Century Gothic" w:hAnsi="Century Gothic"/>
        </w:rPr>
      </w:pPr>
      <w:r w:rsidRPr="00E317CE">
        <w:rPr>
          <w:rFonts w:ascii="Century Gothic" w:hAnsi="Century Gothic"/>
        </w:rPr>
        <w:t xml:space="preserve">The Applicant hereby indemnifies and agrees to keep indemnified and hold harmless CSJ, from and against all claims and all direct losses, liabilities, obligations, damages, expenses, costs and legal proceedings (including without limitation reasonable legal fees) brought against or suffered by CSJ or any of its respective officers, directors, employees or agents, resulting from, arising out of or relating to:  </w:t>
      </w:r>
    </w:p>
    <w:p w14:paraId="2676AD42" w14:textId="77777777" w:rsidR="004D158E" w:rsidRPr="00E317CE" w:rsidRDefault="00772218">
      <w:pPr>
        <w:keepNext/>
        <w:widowControl w:val="0"/>
        <w:numPr>
          <w:ilvl w:val="2"/>
          <w:numId w:val="3"/>
        </w:numPr>
        <w:autoSpaceDN w:val="0"/>
        <w:spacing w:after="0" w:line="360" w:lineRule="auto"/>
        <w:ind w:left="720"/>
        <w:jc w:val="both"/>
        <w:rPr>
          <w:rFonts w:ascii="Century Gothic" w:hAnsi="Century Gothic"/>
        </w:rPr>
      </w:pPr>
      <w:r w:rsidRPr="00E317CE">
        <w:rPr>
          <w:rFonts w:ascii="Century Gothic" w:hAnsi="Century Gothic"/>
        </w:rPr>
        <w:t>A breach or non-performance by the Applicant of any of the terms and conditions mentioned hereinabove</w:t>
      </w:r>
    </w:p>
    <w:p w14:paraId="31E188E1" w14:textId="77777777" w:rsidR="004D158E" w:rsidRPr="00E317CE" w:rsidRDefault="00772218">
      <w:pPr>
        <w:keepNext/>
        <w:widowControl w:val="0"/>
        <w:numPr>
          <w:ilvl w:val="2"/>
          <w:numId w:val="3"/>
        </w:numPr>
        <w:autoSpaceDN w:val="0"/>
        <w:spacing w:after="0" w:line="360" w:lineRule="auto"/>
        <w:ind w:left="720"/>
        <w:jc w:val="both"/>
        <w:rPr>
          <w:rFonts w:ascii="Century Gothic" w:hAnsi="Century Gothic"/>
        </w:rPr>
      </w:pPr>
      <w:r w:rsidRPr="00E317CE">
        <w:rPr>
          <w:rFonts w:ascii="Century Gothic" w:hAnsi="Century Gothic"/>
        </w:rPr>
        <w:t xml:space="preserve">A breach or non-performance by the Applicant of any of his / her representations, warranties, covenants and/or assurances contained herein; </w:t>
      </w:r>
    </w:p>
    <w:p w14:paraId="344CF9A7" w14:textId="77777777" w:rsidR="004D158E" w:rsidRPr="00E317CE" w:rsidRDefault="00772218">
      <w:pPr>
        <w:keepNext/>
        <w:widowControl w:val="0"/>
        <w:numPr>
          <w:ilvl w:val="2"/>
          <w:numId w:val="3"/>
        </w:numPr>
        <w:autoSpaceDN w:val="0"/>
        <w:spacing w:after="0" w:line="360" w:lineRule="auto"/>
        <w:ind w:left="720"/>
        <w:jc w:val="both"/>
        <w:rPr>
          <w:rFonts w:ascii="Century Gothic" w:hAnsi="Century Gothic"/>
          <w:strike/>
        </w:rPr>
      </w:pPr>
      <w:r w:rsidRPr="00E317CE">
        <w:rPr>
          <w:rFonts w:ascii="Century Gothic" w:hAnsi="Century Gothic"/>
        </w:rPr>
        <w:t>Failure by the Applicant to perform any of its obligations contained herein;</w:t>
      </w:r>
    </w:p>
    <w:p w14:paraId="08125450" w14:textId="77777777" w:rsidR="004D158E" w:rsidRPr="00E317CE" w:rsidRDefault="00772218">
      <w:pPr>
        <w:keepNext/>
        <w:widowControl w:val="0"/>
        <w:numPr>
          <w:ilvl w:val="2"/>
          <w:numId w:val="3"/>
        </w:numPr>
        <w:autoSpaceDN w:val="0"/>
        <w:spacing w:after="0" w:line="360" w:lineRule="auto"/>
        <w:ind w:left="720"/>
        <w:jc w:val="both"/>
        <w:rPr>
          <w:rFonts w:ascii="Century Gothic" w:hAnsi="Century Gothic"/>
        </w:rPr>
      </w:pPr>
      <w:r w:rsidRPr="00E317CE">
        <w:rPr>
          <w:rFonts w:ascii="Century Gothic" w:hAnsi="Century Gothic"/>
        </w:rPr>
        <w:t xml:space="preserve">A breach or non-performance by the Applicant of any law, rule, regulation, notification or other statutory or legal provisions or requirements; or  </w:t>
      </w:r>
    </w:p>
    <w:p w14:paraId="42392FF8" w14:textId="77777777" w:rsidR="004D158E" w:rsidRPr="00E317CE" w:rsidRDefault="00772218">
      <w:pPr>
        <w:keepNext/>
        <w:widowControl w:val="0"/>
        <w:numPr>
          <w:ilvl w:val="2"/>
          <w:numId w:val="3"/>
        </w:numPr>
        <w:autoSpaceDN w:val="0"/>
        <w:spacing w:after="0" w:line="360" w:lineRule="auto"/>
        <w:ind w:left="720"/>
        <w:jc w:val="both"/>
        <w:rPr>
          <w:rFonts w:ascii="Century Gothic" w:hAnsi="Century Gothic"/>
        </w:rPr>
      </w:pPr>
      <w:r w:rsidRPr="00E317CE">
        <w:rPr>
          <w:rFonts w:ascii="Century Gothic" w:hAnsi="Century Gothic"/>
        </w:rPr>
        <w:t>Any willful misconduct or negligent acts by the Applicant or any of his legal heirs or nominees.</w:t>
      </w:r>
    </w:p>
    <w:p w14:paraId="26F20BB2" w14:textId="77777777" w:rsidR="004D158E" w:rsidRPr="00E317CE" w:rsidRDefault="00772218">
      <w:pPr>
        <w:keepNext/>
        <w:widowControl w:val="0"/>
        <w:numPr>
          <w:ilvl w:val="2"/>
          <w:numId w:val="3"/>
        </w:numPr>
        <w:autoSpaceDN w:val="0"/>
        <w:spacing w:after="0" w:line="360" w:lineRule="auto"/>
        <w:ind w:left="720"/>
        <w:jc w:val="both"/>
        <w:rPr>
          <w:rFonts w:ascii="Century Gothic" w:hAnsi="Century Gothic"/>
        </w:rPr>
      </w:pPr>
      <w:r w:rsidRPr="00E317CE">
        <w:rPr>
          <w:rFonts w:ascii="Century Gothic" w:hAnsi="Century Gothic"/>
        </w:rPr>
        <w:t xml:space="preserve">All illegal claims for redemption of gold by the nominees of the Applicant. </w:t>
      </w:r>
    </w:p>
    <w:p w14:paraId="2EB773E5" w14:textId="53709C94" w:rsidR="004D158E" w:rsidRPr="00E317CE" w:rsidRDefault="00772218">
      <w:pPr>
        <w:keepNext/>
        <w:widowControl w:val="0"/>
        <w:numPr>
          <w:ilvl w:val="2"/>
          <w:numId w:val="3"/>
        </w:numPr>
        <w:autoSpaceDN w:val="0"/>
        <w:spacing w:after="0" w:line="360" w:lineRule="auto"/>
        <w:ind w:left="720"/>
        <w:jc w:val="both"/>
        <w:rPr>
          <w:rFonts w:ascii="Century Gothic" w:hAnsi="Century Gothic"/>
        </w:rPr>
      </w:pPr>
      <w:r w:rsidRPr="00E317CE">
        <w:rPr>
          <w:rFonts w:ascii="Century Gothic" w:hAnsi="Century Gothic"/>
        </w:rPr>
        <w:t xml:space="preserve">Legal claims by any third party claiming that unauthorized money (like </w:t>
      </w:r>
      <w:r w:rsidRPr="00E317CE">
        <w:rPr>
          <w:rFonts w:ascii="Century Gothic" w:hAnsi="Century Gothic"/>
        </w:rPr>
        <w:lastRenderedPageBreak/>
        <w:t xml:space="preserve">money from theft, corruption money, black money etc.) was used for purchasing gold on CSJ </w:t>
      </w:r>
      <w:r w:rsidR="005D6116" w:rsidRPr="00E317CE">
        <w:rPr>
          <w:rFonts w:ascii="Century Gothic" w:hAnsi="Century Gothic"/>
        </w:rPr>
        <w:t>e-</w:t>
      </w:r>
      <w:proofErr w:type="gramStart"/>
      <w:r w:rsidR="005D6116" w:rsidRPr="00E317CE">
        <w:rPr>
          <w:rFonts w:ascii="Century Gothic" w:hAnsi="Century Gothic"/>
        </w:rPr>
        <w:t>Gold</w:t>
      </w:r>
      <w:proofErr w:type="gramEnd"/>
      <w:r w:rsidRPr="00E317CE">
        <w:rPr>
          <w:rFonts w:ascii="Century Gothic" w:hAnsi="Century Gothic"/>
        </w:rPr>
        <w:t xml:space="preserve"> platform by the Applicant. </w:t>
      </w:r>
    </w:p>
    <w:p w14:paraId="4EE5F5ED" w14:textId="77777777" w:rsidR="004D158E" w:rsidRPr="00E317CE" w:rsidRDefault="00772218">
      <w:pPr>
        <w:pStyle w:val="ListParagraph"/>
        <w:keepNext/>
        <w:widowControl w:val="0"/>
        <w:numPr>
          <w:ilvl w:val="0"/>
          <w:numId w:val="1"/>
        </w:numPr>
        <w:shd w:val="clear" w:color="auto" w:fill="FFFFFF"/>
        <w:spacing w:before="160" w:line="360" w:lineRule="auto"/>
        <w:ind w:left="360"/>
        <w:jc w:val="both"/>
        <w:rPr>
          <w:rFonts w:ascii="Century Gothic" w:eastAsia="Times New Roman" w:hAnsi="Century Gothic" w:cs="Times New Roman"/>
          <w:u w:val="single"/>
          <w:lang w:bidi="mr-IN"/>
        </w:rPr>
      </w:pPr>
      <w:r w:rsidRPr="00E317CE">
        <w:rPr>
          <w:rFonts w:ascii="Century Gothic" w:eastAsia="Times New Roman" w:hAnsi="Century Gothic"/>
          <w:b/>
          <w:u w:val="single"/>
        </w:rPr>
        <w:t xml:space="preserve">DISPUTE RESOLUTION, JURISDICTION AND GOVERNING LAW </w:t>
      </w:r>
    </w:p>
    <w:p w14:paraId="671867DA" w14:textId="77777777" w:rsidR="004D158E" w:rsidRPr="00E317CE" w:rsidRDefault="00772218">
      <w:pPr>
        <w:pStyle w:val="ListParagraph"/>
        <w:keepNext/>
        <w:widowControl w:val="0"/>
        <w:numPr>
          <w:ilvl w:val="0"/>
          <w:numId w:val="4"/>
        </w:numPr>
        <w:spacing w:after="0" w:line="360" w:lineRule="auto"/>
        <w:jc w:val="both"/>
        <w:rPr>
          <w:rFonts w:ascii="Century Gothic" w:eastAsia="Times New Roman" w:hAnsi="Century Gothic"/>
          <w:strike/>
        </w:rPr>
      </w:pPr>
      <w:r w:rsidRPr="00E317CE">
        <w:rPr>
          <w:rFonts w:ascii="Century Gothic" w:hAnsi="Century Gothic"/>
          <w:bCs/>
        </w:rPr>
        <w:t xml:space="preserve">In case of any dispute arising between </w:t>
      </w:r>
      <w:r w:rsidRPr="00E317CE">
        <w:rPr>
          <w:rFonts w:ascii="Century Gothic" w:hAnsi="Century Gothic"/>
        </w:rPr>
        <w:t>CSJ and the Applicant</w:t>
      </w:r>
      <w:r w:rsidRPr="00E317CE">
        <w:rPr>
          <w:rFonts w:ascii="Century Gothic" w:hAnsi="Century Gothic"/>
          <w:bCs/>
        </w:rPr>
        <w:t xml:space="preserve"> with regards to anything related to or collateral to the subject matter of the terms and conditions, the same will be subject to Courts of Pune Jurisdiction for all purposes.</w:t>
      </w:r>
    </w:p>
    <w:p w14:paraId="543F2807" w14:textId="5BDF32D9" w:rsidR="004D158E" w:rsidRPr="00E317CE" w:rsidRDefault="00772218" w:rsidP="00382319">
      <w:pPr>
        <w:pStyle w:val="ListParagraph"/>
        <w:keepNext/>
        <w:widowControl w:val="0"/>
        <w:numPr>
          <w:ilvl w:val="0"/>
          <w:numId w:val="4"/>
        </w:numPr>
        <w:spacing w:after="0" w:line="360" w:lineRule="auto"/>
        <w:jc w:val="both"/>
        <w:rPr>
          <w:rFonts w:ascii="Century Gothic" w:hAnsi="Century Gothic"/>
        </w:rPr>
      </w:pPr>
      <w:r w:rsidRPr="00E317CE">
        <w:rPr>
          <w:rFonts w:ascii="Century Gothic" w:eastAsia="Times New Roman" w:hAnsi="Century Gothic"/>
        </w:rPr>
        <w:t xml:space="preserve">Terms and Conditions shall be governed by and construed in accordance </w:t>
      </w:r>
    </w:p>
    <w:sectPr w:rsidR="004D158E" w:rsidRPr="00E317CE">
      <w:pgSz w:w="12240" w:h="20160"/>
      <w:pgMar w:top="2160" w:right="144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7A56" w14:textId="77777777" w:rsidR="00391CAA" w:rsidRDefault="00391CAA">
      <w:pPr>
        <w:spacing w:line="240" w:lineRule="auto"/>
      </w:pPr>
      <w:r>
        <w:separator/>
      </w:r>
    </w:p>
  </w:endnote>
  <w:endnote w:type="continuationSeparator" w:id="0">
    <w:p w14:paraId="26218D89" w14:textId="77777777" w:rsidR="00391CAA" w:rsidRDefault="00391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F692" w14:textId="77777777" w:rsidR="00391CAA" w:rsidRDefault="00391CAA">
      <w:pPr>
        <w:spacing w:after="0"/>
      </w:pPr>
      <w:r>
        <w:separator/>
      </w:r>
    </w:p>
  </w:footnote>
  <w:footnote w:type="continuationSeparator" w:id="0">
    <w:p w14:paraId="40B5DAD1" w14:textId="77777777" w:rsidR="00391CAA" w:rsidRDefault="00391C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8AB"/>
    <w:multiLevelType w:val="multilevel"/>
    <w:tmpl w:val="165038AB"/>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A6076"/>
    <w:multiLevelType w:val="multilevel"/>
    <w:tmpl w:val="180A6076"/>
    <w:lvl w:ilvl="0">
      <w:start w:val="1"/>
      <w:numFmt w:val="lowerLetter"/>
      <w:lvlText w:val="%1)"/>
      <w:lvlJc w:val="left"/>
      <w:pPr>
        <w:ind w:left="720" w:hanging="360"/>
      </w:pPr>
      <w:rPr>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A27EF0"/>
    <w:multiLevelType w:val="multilevel"/>
    <w:tmpl w:val="3BA27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9B1F41"/>
    <w:multiLevelType w:val="multilevel"/>
    <w:tmpl w:val="699B1F41"/>
    <w:lvl w:ilvl="0">
      <w:start w:val="8"/>
      <w:numFmt w:val="decimal"/>
      <w:lvlText w:val="%1."/>
      <w:lvlJc w:val="left"/>
      <w:pPr>
        <w:ind w:left="990" w:hanging="360"/>
      </w:pPr>
      <w:rPr>
        <w:b w:val="0"/>
        <w:bCs/>
      </w:rPr>
    </w:lvl>
    <w:lvl w:ilvl="1">
      <w:start w:val="1"/>
      <w:numFmt w:val="lowerLetter"/>
      <w:lvlText w:val="%2."/>
      <w:lvlJc w:val="left"/>
      <w:pPr>
        <w:ind w:left="2520" w:hanging="360"/>
      </w:pPr>
    </w:lvl>
    <w:lvl w:ilvl="2">
      <w:start w:val="1"/>
      <w:numFmt w:val="lowerRoman"/>
      <w:lvlText w:val="%3."/>
      <w:lvlJc w:val="right"/>
      <w:pPr>
        <w:ind w:left="3240" w:hanging="180"/>
      </w:pPr>
      <w:rPr>
        <w:strike w:val="0"/>
        <w:dstrike w:val="0"/>
        <w:u w:val="none"/>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928726646">
    <w:abstractNumId w:val="0"/>
  </w:num>
  <w:num w:numId="2" w16cid:durableId="445543315">
    <w:abstractNumId w:val="2"/>
  </w:num>
  <w:num w:numId="3" w16cid:durableId="149575784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6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99"/>
    <w:rsid w:val="00011844"/>
    <w:rsid w:val="00066B33"/>
    <w:rsid w:val="00101A07"/>
    <w:rsid w:val="00105A5C"/>
    <w:rsid w:val="001133AE"/>
    <w:rsid w:val="001501C9"/>
    <w:rsid w:val="001A45AE"/>
    <w:rsid w:val="0027023C"/>
    <w:rsid w:val="00276A8B"/>
    <w:rsid w:val="00316888"/>
    <w:rsid w:val="003308BF"/>
    <w:rsid w:val="003545C6"/>
    <w:rsid w:val="00374FE3"/>
    <w:rsid w:val="00382319"/>
    <w:rsid w:val="00391CAA"/>
    <w:rsid w:val="003B1035"/>
    <w:rsid w:val="003F0E8A"/>
    <w:rsid w:val="00411727"/>
    <w:rsid w:val="004D158E"/>
    <w:rsid w:val="00563EEC"/>
    <w:rsid w:val="005D6116"/>
    <w:rsid w:val="00765899"/>
    <w:rsid w:val="00772218"/>
    <w:rsid w:val="00801CEA"/>
    <w:rsid w:val="008114F0"/>
    <w:rsid w:val="008535FD"/>
    <w:rsid w:val="008D72EF"/>
    <w:rsid w:val="009002DA"/>
    <w:rsid w:val="009034EC"/>
    <w:rsid w:val="009140A6"/>
    <w:rsid w:val="00973D8C"/>
    <w:rsid w:val="00984204"/>
    <w:rsid w:val="009B2C96"/>
    <w:rsid w:val="009E4BBC"/>
    <w:rsid w:val="00AF0B1D"/>
    <w:rsid w:val="00B61A76"/>
    <w:rsid w:val="00B9405B"/>
    <w:rsid w:val="00C23E0D"/>
    <w:rsid w:val="00C601ED"/>
    <w:rsid w:val="00CC5994"/>
    <w:rsid w:val="00D52C5B"/>
    <w:rsid w:val="00E317CE"/>
    <w:rsid w:val="00ED3C60"/>
    <w:rsid w:val="00F15ED8"/>
    <w:rsid w:val="00F17111"/>
    <w:rsid w:val="00F929F5"/>
    <w:rsid w:val="05442A03"/>
    <w:rsid w:val="06A6306B"/>
    <w:rsid w:val="06F56377"/>
    <w:rsid w:val="07BA7B92"/>
    <w:rsid w:val="0AE61051"/>
    <w:rsid w:val="0D805053"/>
    <w:rsid w:val="0F576E62"/>
    <w:rsid w:val="10BF1597"/>
    <w:rsid w:val="11D55FD6"/>
    <w:rsid w:val="12E64A46"/>
    <w:rsid w:val="15B209BE"/>
    <w:rsid w:val="165705F9"/>
    <w:rsid w:val="172E4619"/>
    <w:rsid w:val="196D6F0D"/>
    <w:rsid w:val="1A465726"/>
    <w:rsid w:val="1B72369B"/>
    <w:rsid w:val="1C8B3110"/>
    <w:rsid w:val="1D262AE7"/>
    <w:rsid w:val="1D561A2F"/>
    <w:rsid w:val="1D5F0795"/>
    <w:rsid w:val="1E161E6D"/>
    <w:rsid w:val="1F5619BC"/>
    <w:rsid w:val="23F94963"/>
    <w:rsid w:val="240B0553"/>
    <w:rsid w:val="263F23CC"/>
    <w:rsid w:val="27E11AF8"/>
    <w:rsid w:val="28842606"/>
    <w:rsid w:val="2C4F0E79"/>
    <w:rsid w:val="35070F44"/>
    <w:rsid w:val="37975E2E"/>
    <w:rsid w:val="38441F54"/>
    <w:rsid w:val="3A16604D"/>
    <w:rsid w:val="3A6E18DE"/>
    <w:rsid w:val="3A7D6B2B"/>
    <w:rsid w:val="3AC961FF"/>
    <w:rsid w:val="3C841D58"/>
    <w:rsid w:val="40EF245B"/>
    <w:rsid w:val="428E5E60"/>
    <w:rsid w:val="42D357B4"/>
    <w:rsid w:val="45DF172F"/>
    <w:rsid w:val="45FB57DC"/>
    <w:rsid w:val="480155F8"/>
    <w:rsid w:val="49022A62"/>
    <w:rsid w:val="4C752B7D"/>
    <w:rsid w:val="4E2B2C17"/>
    <w:rsid w:val="4EA60E1A"/>
    <w:rsid w:val="50367AE2"/>
    <w:rsid w:val="508B5231"/>
    <w:rsid w:val="50BA467C"/>
    <w:rsid w:val="54E41652"/>
    <w:rsid w:val="554071DB"/>
    <w:rsid w:val="5624575B"/>
    <w:rsid w:val="57E23E99"/>
    <w:rsid w:val="58676F42"/>
    <w:rsid w:val="59E20DFE"/>
    <w:rsid w:val="5AD14B46"/>
    <w:rsid w:val="5BF63A6F"/>
    <w:rsid w:val="5EA25AC1"/>
    <w:rsid w:val="5EB86AF5"/>
    <w:rsid w:val="5FE274DC"/>
    <w:rsid w:val="60AE592B"/>
    <w:rsid w:val="60B36C75"/>
    <w:rsid w:val="62B95C34"/>
    <w:rsid w:val="63F84397"/>
    <w:rsid w:val="666E1610"/>
    <w:rsid w:val="683D1561"/>
    <w:rsid w:val="6954235C"/>
    <w:rsid w:val="6D1504AB"/>
    <w:rsid w:val="6D9A2A48"/>
    <w:rsid w:val="6E824AC3"/>
    <w:rsid w:val="70EF55D6"/>
    <w:rsid w:val="728E201E"/>
    <w:rsid w:val="74F11270"/>
    <w:rsid w:val="760B1736"/>
    <w:rsid w:val="76B665C2"/>
    <w:rsid w:val="76D13C00"/>
    <w:rsid w:val="77CF100E"/>
    <w:rsid w:val="7C1043E4"/>
    <w:rsid w:val="7CD0541C"/>
    <w:rsid w:val="7D8C33DB"/>
    <w:rsid w:val="7D987C19"/>
    <w:rsid w:val="7EB8307F"/>
    <w:rsid w:val="7FDA34C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B14C"/>
  <w15:docId w15:val="{F70F05BA-B6D8-41F1-8E28-33923F4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2">
    <w:name w:val="heading 2"/>
    <w:basedOn w:val="Normal"/>
    <w:next w:val="Normal"/>
    <w:link w:val="Heading2Char"/>
    <w:qFormat/>
    <w:pPr>
      <w:keepNext/>
      <w:spacing w:after="0" w:line="360" w:lineRule="auto"/>
      <w:ind w:firstLine="720"/>
      <w:jc w:val="both"/>
      <w:outlineLvl w:val="1"/>
    </w:pPr>
    <w:rPr>
      <w:rFonts w:ascii="Century Gothic" w:eastAsia="Times New Roman" w:hAnsi="Century Gothic"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bidi="hi-IN"/>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character" w:customStyle="1" w:styleId="Heading2Char">
    <w:name w:val="Heading 2 Char"/>
    <w:basedOn w:val="DefaultParagraphFont"/>
    <w:link w:val="Heading2"/>
    <w:rPr>
      <w:rFonts w:ascii="Century Gothic" w:eastAsia="Times New Roman" w:hAnsi="Century Gothic"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Nilesh Naik</cp:lastModifiedBy>
  <cp:revision>2</cp:revision>
  <dcterms:created xsi:type="dcterms:W3CDTF">2024-01-01T12:35:00Z</dcterms:created>
  <dcterms:modified xsi:type="dcterms:W3CDTF">2024-01-01T12:35:00Z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236625B7C11F444F91F53E36A619A402_12</vt:lpwstr>
  </property>
</Properties>
</file>