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Developers Should Use the Following Tools in the Development Environment: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a)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begin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instrText xml:space="preserve"> HYPERLINK "https://prettier.io/" </w:instrTex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separate"/>
      </w:r>
      <w:r>
        <w:rPr>
          <w:rStyle w:val="7"/>
          <w:rFonts w:hint="default"/>
          <w:b w:val="0"/>
          <w:bCs w:val="0"/>
          <w:i w:val="0"/>
          <w:iCs w:val="0"/>
          <w:sz w:val="24"/>
          <w:szCs w:val="24"/>
          <w:lang w:val="en-US"/>
        </w:rPr>
        <w:t>[Prettier]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end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A tool that automatically formats code, ensuring consistent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style across the project.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b)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begin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instrText xml:space="preserve"> HYPERLINK "https://eslint.org/" </w:instrTex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separate"/>
      </w:r>
      <w:r>
        <w:rPr>
          <w:rStyle w:val="7"/>
          <w:rFonts w:hint="default"/>
          <w:b w:val="0"/>
          <w:bCs w:val="0"/>
          <w:i w:val="0"/>
          <w:iCs w:val="0"/>
          <w:sz w:val="24"/>
          <w:szCs w:val="24"/>
          <w:lang w:val="en-US"/>
        </w:rPr>
        <w:t>[ESLint]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end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A powerful tool for identifying and fixing common issues in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JavaScript code.</w:t>
      </w:r>
    </w:p>
    <w:p>
      <w:pPr>
        <w:numPr>
          <w:ilvl w:val="0"/>
          <w:numId w:val="0"/>
        </w:numPr>
        <w:bidi w:val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 xml:space="preserve">C) InFeature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begin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instrText xml:space="preserve"> HYPERLINK "https://github.com/typicode/husky" \l "readme" </w:instrTex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separate"/>
      </w:r>
      <w:r>
        <w:rPr>
          <w:rStyle w:val="7"/>
          <w:rFonts w:hint="default"/>
          <w:b w:val="0"/>
          <w:bCs w:val="0"/>
          <w:i w:val="0"/>
          <w:iCs w:val="0"/>
          <w:sz w:val="24"/>
          <w:szCs w:val="24"/>
          <w:lang w:val="en-US"/>
        </w:rPr>
        <w:t>[Huskey]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end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: is used for setting up Git hooks, which automate tasks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ab/>
        <w:t xml:space="preserve">like running tests or linting code before commits or pushes, ensuring code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ab/>
      </w:r>
      <w:bookmarkStart w:id="0" w:name="_GoBack"/>
      <w:bookmarkEnd w:id="0"/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quality throughout development.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Optional: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a)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begin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instrText xml:space="preserve"> HYPERLINK "https://marketplace.visualstudio.com/items?itemName=eamodio.gitlens" </w:instrTex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separate"/>
      </w:r>
      <w:r>
        <w:rPr>
          <w:rStyle w:val="7"/>
          <w:rFonts w:hint="default"/>
          <w:b w:val="0"/>
          <w:bCs w:val="0"/>
          <w:i w:val="0"/>
          <w:iCs w:val="0"/>
          <w:sz w:val="24"/>
          <w:szCs w:val="24"/>
          <w:lang w:val="en-US"/>
        </w:rPr>
        <w:t>[Git Lens]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fldChar w:fldCharType="end"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: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 A powerful extension for Visual Studio Code, enhancing Git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workflow by providing advanced features and insights within the editor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.</w:t>
      </w:r>
    </w:p>
    <w:p>
      <w:pPr>
        <w:numPr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u w:val="single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u w:val="single"/>
          <w:lang w:val="en-US"/>
        </w:rPr>
        <w:t>JS and JSX Standardization: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Form handling should be managed by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control components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. Developers should use libraries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(Formik and Yup) or formData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as per project requirements.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JSX file names should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begin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with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a capital letter (pascal case)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, while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folder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and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JS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file names should be in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camel case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Developers should use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‘let and const’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to declare variables, functions, etc. The variable names should be in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camelCase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Developers should use </w:t>
      </w:r>
      <w:r>
        <w:rPr>
          <w:rFonts w:hint="default"/>
          <w:b/>
          <w:bCs/>
          <w:i w:val="0"/>
          <w:iCs w:val="0"/>
          <w:sz w:val="28"/>
          <w:szCs w:val="28"/>
          <w:u w:val="none"/>
          <w:lang w:val="en-US"/>
        </w:rPr>
        <w:t xml:space="preserve">custom hooks/function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if the functionality is repeated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Usage of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ES6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functions and keywords as much as we can.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Usage of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Ternary operator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(ES6) if condition matched.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Error handling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 (try-catch)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 compulsory.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Meaningful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names for variables and functions, and avoid spelling errors.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Explanatory comments for complex logic/algorithms.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Developers should follow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React and software development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best practices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: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Developers should adhere to the 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 xml:space="preserve">DRY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(Don't Repeat Yourself) methodology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>.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Developers should 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 xml:space="preserve">split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the code according to the requirements.</w:t>
      </w:r>
    </w:p>
    <w:p>
      <w:pPr>
        <w:numPr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</w:p>
    <w:p>
      <w:pPr>
        <w:numPr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u w:val="single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u w:val="single"/>
          <w:lang w:val="en-US"/>
        </w:rPr>
        <w:t>Html and Css Standardization: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Custom className should be in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block/snake case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Ex: ’nav_hero_section’,’fotter_section’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Developers should double-check classNames before writing styles or using in-built styles to ensure there are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no CSS regressions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Avoid Using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0px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Instead of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0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in stylesheet.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/>
          <w:bCs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Reason - totally unnecessary which increases your file sizes for no reason.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Avoid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inline Style/CSS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at max.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Use Global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Generic style classes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as much as we can.</w:t>
      </w:r>
    </w:p>
    <w:p>
      <w:pPr>
        <w:numPr>
          <w:ilvl w:val="0"/>
          <w:numId w:val="0"/>
        </w:numPr>
        <w:bidi w:val="0"/>
        <w:ind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Reason - shorten the codebase, easy to debug and fair usage of code</w:t>
      </w:r>
    </w:p>
    <w:p>
      <w:pPr>
        <w:numPr>
          <w:ilvl w:val="0"/>
          <w:numId w:val="0"/>
        </w:numPr>
        <w:bidi w:val="0"/>
        <w:ind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For example - for align center we can create and use class like below -</w:t>
      </w:r>
    </w:p>
    <w:p>
      <w:pPr>
        <w:numPr>
          <w:ilvl w:val="0"/>
          <w:numId w:val="0"/>
        </w:numPr>
        <w:bidi w:val="0"/>
        <w:ind w:firstLine="7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/>
          <w:iCs/>
          <w:sz w:val="24"/>
          <w:szCs w:val="24"/>
          <w:lang w:val="en-US"/>
        </w:rPr>
        <w:t>.tc {text-align: center}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Avoid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Internal style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code, it affects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SEO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friendly websites.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Use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Block v/s Inline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HTML elements wisely and accordingly.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Usage of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Semantic Tags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instead of repeating Div and span again and again for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better visibility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in code and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SEO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prospective too.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Don’t use</w:t>
      </w: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> 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!important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;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 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in Code anywhere.</w:t>
      </w:r>
    </w:p>
    <w:p>
      <w:pPr>
        <w:numPr>
          <w:numId w:val="0"/>
        </w:numPr>
        <w:bidi w:val="0"/>
        <w:ind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Reason - It’s completely damage the priority level of your style, if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 xml:space="preserve">its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 xml:space="preserve">very urgent then use it for component level only, don’t ever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>use !Important in global style.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Should be Generic Code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Toaster Options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Logout functionality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API calls error handling - middleware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Helper functions</w:t>
      </w:r>
    </w:p>
    <w:p>
      <w:pPr>
        <w:numPr>
          <w:ilvl w:val="1"/>
          <w:numId w:val="1"/>
        </w:numPr>
        <w:bidi w:val="0"/>
        <w:ind w:left="840" w:leftChars="0" w:hanging="420" w:firstLineChars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!important in css - minimum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Usage of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Alt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Attribute in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Img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Best practice for SEO friendly website and in case Image is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 xml:space="preserve">broken from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  <w:t>server.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u w:val="single"/>
          <w:lang w:val="en-US"/>
        </w:rPr>
        <w:t>Git and Build Standardization: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PR merging Process: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ab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29150" cy="3669665"/>
            <wp:effectExtent l="0" t="0" r="0" b="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66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Developers must ensure that all comments are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removed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before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raising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PR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. If commented code is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necessary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for the feature, developers should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provide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an explanatory 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comment</w:t>
      </w: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 xml:space="preserve">Implementation of 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 xml:space="preserve">CI/CD </w:t>
      </w: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 xml:space="preserve">for the development server 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 xml:space="preserve">reduces </w:t>
      </w: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 xml:space="preserve">developer time in generating builds and deployments, thus enhancing developer 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>productivity</w:t>
      </w: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>.</w:t>
      </w:r>
    </w:p>
    <w:p>
      <w:pPr>
        <w:numPr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>Standardization of Git Branches, Commits, and PR Messages: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 xml:space="preserve">a) Branches should be named in a structured manner to convey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ab/>
      </w:r>
      <w: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  <w:t>their purpose: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 - Case 1: 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 xml:space="preserve">For bug fixes, the branch name should start with 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ab/>
      </w:r>
      <w:r>
        <w:rPr>
          <w:rFonts w:hint="default"/>
          <w:b/>
          <w:bCs/>
          <w:i/>
          <w:iCs/>
          <w:sz w:val="24"/>
          <w:szCs w:val="24"/>
          <w:u w:val="none"/>
          <w:lang w:val="en-US"/>
        </w:rPr>
        <w:t>'bug-fix/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 xml:space="preserve">' followed by the </w:t>
      </w:r>
      <w:r>
        <w:rPr>
          <w:rFonts w:hint="default"/>
          <w:b/>
          <w:bCs/>
          <w:i/>
          <w:iCs/>
          <w:sz w:val="24"/>
          <w:szCs w:val="24"/>
          <w:u w:val="none"/>
          <w:lang w:val="en-US"/>
        </w:rPr>
        <w:t>feature, module, or ticket ID</w:t>
      </w:r>
      <w:r>
        <w:rPr>
          <w:rFonts w:hint="default"/>
          <w:b w:val="0"/>
          <w:bCs w:val="0"/>
          <w:i/>
          <w:iCs/>
          <w:sz w:val="24"/>
          <w:szCs w:val="24"/>
          <w:u w:val="none"/>
          <w:lang w:val="en-US"/>
        </w:rPr>
        <w:t>.</w:t>
      </w:r>
    </w:p>
    <w:p>
      <w:pPr>
        <w:numPr>
          <w:ilvl w:val="0"/>
          <w:numId w:val="0"/>
        </w:numPr>
        <w:bidi w:val="0"/>
        <w:ind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 - Case 2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: For UI development, the branch name should start with 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 xml:space="preserve">'UI/' 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ab/>
      </w:r>
      <w:r>
        <w:rPr>
          <w:rFonts w:hint="default"/>
          <w:b/>
          <w:bCs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followed by the 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>feature, module, or ticket ID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.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bidi w:val="0"/>
        <w:ind w:firstLine="7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- Case 3: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For API integration, the branch name should start with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 xml:space="preserve"> 'API/'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 xml:space="preserve">followed by the </w:t>
      </w:r>
      <w:r>
        <w:rPr>
          <w:rFonts w:hint="default"/>
          <w:b/>
          <w:bCs/>
          <w:i/>
          <w:iCs/>
          <w:sz w:val="24"/>
          <w:szCs w:val="24"/>
          <w:lang w:val="en-US"/>
        </w:rPr>
        <w:t>feature, module, or ticket ID</w:t>
      </w: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.</w:t>
      </w:r>
    </w:p>
    <w:p>
      <w:pPr>
        <w:numPr>
          <w:ilvl w:val="0"/>
          <w:numId w:val="0"/>
        </w:numPr>
        <w:bidi w:val="0"/>
        <w:ind w:firstLine="720" w:firstLineChars="0"/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en-US"/>
        </w:rPr>
        <w:t xml:space="preserve">- Case 4: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For fixing critical bugs, the branch name should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ab/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start with '</w:t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hot-</w:t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ab/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 xml:space="preserve">bug-fix/'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 xml:space="preserve">followed by the </w:t>
      </w:r>
      <w:r>
        <w:rPr>
          <w:rFonts w:hint="default"/>
          <w:b/>
          <w:bCs/>
          <w:i w:val="0"/>
          <w:iCs w:val="0"/>
          <w:sz w:val="24"/>
          <w:szCs w:val="24"/>
          <w:lang w:val="en-US"/>
        </w:rPr>
        <w:t>feature, module or ticket ID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/>
        </w:rPr>
        <w:t>.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b) Developers should provide a description for every PR.</w:t>
      </w:r>
    </w:p>
    <w:p>
      <w:pPr>
        <w:numPr>
          <w:ilvl w:val="0"/>
          <w:numId w:val="0"/>
        </w:numPr>
        <w:bidi w:val="0"/>
        <w:ind w:leftChars="0" w:firstLine="720" w:firstLine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US"/>
        </w:rPr>
        <w:t>c) Developers should include proper comments with each PR.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b/>
          <w:bCs/>
          <w:i w:val="0"/>
          <w:iCs w:val="0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50DC1"/>
    <w:multiLevelType w:val="multilevel"/>
    <w:tmpl w:val="FD050DC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  <w:b w:val="0"/>
        <w:bCs w:val="0"/>
        <w:i/>
        <w:iCs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B49F4"/>
    <w:rsid w:val="06F253F2"/>
    <w:rsid w:val="09EE0975"/>
    <w:rsid w:val="0A8C015C"/>
    <w:rsid w:val="0F3841DE"/>
    <w:rsid w:val="0FD46404"/>
    <w:rsid w:val="173128BC"/>
    <w:rsid w:val="18BE377D"/>
    <w:rsid w:val="1A4A72D1"/>
    <w:rsid w:val="1B496660"/>
    <w:rsid w:val="268D5D4F"/>
    <w:rsid w:val="279A6D01"/>
    <w:rsid w:val="3403261C"/>
    <w:rsid w:val="3DC15D15"/>
    <w:rsid w:val="423441AD"/>
    <w:rsid w:val="46BE0D9D"/>
    <w:rsid w:val="5D426797"/>
    <w:rsid w:val="66792993"/>
    <w:rsid w:val="69CB49F4"/>
    <w:rsid w:val="705666DD"/>
    <w:rsid w:val="7FC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2024-03-13T12:15:00Z</dcterms:created>
  <dc:creator>lenovo</dc:creator>
  <cp:lastModifiedBy>WPS_1704352132</cp:lastModifiedBy>
  <dcterms:modified xsi:type="dcterms:W3CDTF">2024-03-14T11:02:26Z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3F001296501C462AA278F7CD0E660EB7_11</vt:lpwstr>
  </property>
</Properties>
</file>