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24"/>
          <w:szCs w:val="24"/>
          <w:lang w:val="en-US"/>
        </w:rPr>
      </w:pPr>
      <w:r>
        <w:rPr>
          <w:rFonts w:hint="default"/>
          <w:b/>
          <w:bCs/>
          <w:sz w:val="24"/>
          <w:szCs w:val="24"/>
          <w:lang w:val="en-US"/>
        </w:rPr>
        <w:t>CONFIRMATION</w:t>
      </w:r>
    </w:p>
    <w:p>
      <w:pPr>
        <w:jc w:val="center"/>
        <w:rPr>
          <w:rFonts w:hint="default"/>
          <w:b/>
          <w:bCs/>
          <w:sz w:val="24"/>
          <w:szCs w:val="24"/>
          <w:lang w:val="en-US"/>
        </w:rPr>
      </w:pPr>
    </w:p>
    <w:p>
      <w:pPr>
        <w:jc w:val="both"/>
        <w:rPr>
          <w:rFonts w:hint="default"/>
          <w:b w:val="0"/>
          <w:bCs w:val="0"/>
          <w:sz w:val="24"/>
          <w:szCs w:val="24"/>
          <w:lang w:val="en-US"/>
        </w:rPr>
      </w:pPr>
      <w:r>
        <w:rPr>
          <w:rFonts w:hint="default"/>
          <w:b w:val="0"/>
          <w:bCs w:val="0"/>
          <w:sz w:val="24"/>
          <w:szCs w:val="24"/>
          <w:lang w:val="en-US"/>
        </w:rPr>
        <w:t>The ticket confirmed by changing the status to “solved” in ticket edit by the ticket owner.</w:t>
      </w:r>
    </w:p>
    <w:p>
      <w:pPr>
        <w:jc w:val="both"/>
        <w:rPr>
          <w:rFonts w:hint="default"/>
          <w:b w:val="0"/>
          <w:bCs w:val="0"/>
          <w:sz w:val="24"/>
          <w:szCs w:val="24"/>
          <w:lang w:val="en-US"/>
        </w:rPr>
      </w:pPr>
      <w:r>
        <w:rPr>
          <w:rFonts w:hint="default"/>
          <w:b w:val="0"/>
          <w:bCs w:val="0"/>
          <w:sz w:val="24"/>
          <w:szCs w:val="24"/>
          <w:lang w:val="en-US"/>
        </w:rPr>
        <w:t>There are 2 ways in ticket creation.</w:t>
      </w:r>
    </w:p>
    <w:p>
      <w:pPr>
        <w:jc w:val="both"/>
        <w:rPr>
          <w:rFonts w:hint="default"/>
          <w:b w:val="0"/>
          <w:bCs w:val="0"/>
          <w:sz w:val="24"/>
          <w:szCs w:val="24"/>
          <w:lang w:val="en-US"/>
        </w:rPr>
      </w:pPr>
    </w:p>
    <w:p>
      <w:pPr>
        <w:numPr>
          <w:ilvl w:val="0"/>
          <w:numId w:val="1"/>
        </w:numPr>
        <w:jc w:val="both"/>
        <w:rPr>
          <w:rFonts w:hint="default"/>
          <w:b w:val="0"/>
          <w:bCs w:val="0"/>
          <w:sz w:val="24"/>
          <w:szCs w:val="24"/>
          <w:lang w:val="en-US"/>
        </w:rPr>
      </w:pPr>
      <w:r>
        <w:rPr>
          <w:rFonts w:hint="default"/>
          <w:b w:val="0"/>
          <w:bCs w:val="0"/>
          <w:sz w:val="24"/>
          <w:szCs w:val="24"/>
          <w:lang w:val="en-US"/>
        </w:rPr>
        <w:t>At the time of ticket creation, if the confirmation required is “yes”</w:t>
      </w:r>
    </w:p>
    <w:p>
      <w:pPr>
        <w:numPr>
          <w:numId w:val="0"/>
        </w:numPr>
        <w:jc w:val="both"/>
      </w:pPr>
    </w:p>
    <w:p>
      <w:pPr>
        <w:numPr>
          <w:numId w:val="0"/>
        </w:numPr>
        <w:jc w:val="both"/>
        <w:rPr>
          <w:rFonts w:hint="default"/>
          <w:b w:val="0"/>
          <w:bCs w:val="0"/>
          <w:sz w:val="24"/>
          <w:szCs w:val="24"/>
          <w:lang w:val="en-US"/>
        </w:rPr>
      </w:pPr>
      <w:r>
        <w:drawing>
          <wp:inline distT="0" distB="0" distL="114300" distR="114300">
            <wp:extent cx="5266690" cy="2442210"/>
            <wp:effectExtent l="9525" t="9525" r="1206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rcRect t="12430" b="5144"/>
                    <a:stretch>
                      <a:fillRect/>
                    </a:stretch>
                  </pic:blipFill>
                  <pic:spPr>
                    <a:xfrm>
                      <a:off x="0" y="0"/>
                      <a:ext cx="5266690" cy="2442210"/>
                    </a:xfrm>
                    <a:prstGeom prst="rect">
                      <a:avLst/>
                    </a:prstGeom>
                    <a:noFill/>
                    <a:ln>
                      <a:solidFill>
                        <a:schemeClr val="tx1"/>
                      </a:solidFill>
                    </a:ln>
                  </pic:spPr>
                </pic:pic>
              </a:graphicData>
            </a:graphic>
          </wp:inline>
        </w:drawing>
      </w:r>
    </w:p>
    <w:p>
      <w:pPr>
        <w:numPr>
          <w:numId w:val="0"/>
        </w:numPr>
        <w:jc w:val="both"/>
        <w:rPr>
          <w:rFonts w:hint="default"/>
          <w:b w:val="0"/>
          <w:bCs w:val="0"/>
          <w:sz w:val="24"/>
          <w:szCs w:val="24"/>
          <w:lang w:val="en-US"/>
        </w:rPr>
      </w:pPr>
    </w:p>
    <w:p>
      <w:pPr>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When the ticket is solved, the ticket owner changes the status to solved and submits. </w:t>
      </w:r>
    </w:p>
    <w:p>
      <w:pPr>
        <w:numPr>
          <w:numId w:val="0"/>
        </w:numPr>
        <w:jc w:val="both"/>
      </w:pPr>
    </w:p>
    <w:p>
      <w:pPr>
        <w:numPr>
          <w:numId w:val="0"/>
        </w:numPr>
        <w:jc w:val="both"/>
        <w:rPr>
          <w:rFonts w:hint="default" w:asciiTheme="minorAscii" w:hAnsiTheme="minorAscii"/>
          <w:b w:val="0"/>
          <w:bCs w:val="0"/>
          <w:sz w:val="24"/>
          <w:szCs w:val="24"/>
          <w:vertAlign w:val="baseline"/>
          <w:lang w:val="en-US"/>
        </w:rPr>
      </w:pPr>
      <w:r>
        <w:drawing>
          <wp:inline distT="0" distB="0" distL="114300" distR="114300">
            <wp:extent cx="5266690" cy="2410460"/>
            <wp:effectExtent l="9525" t="9525" r="1206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rcRect t="12859" b="5787"/>
                    <a:stretch>
                      <a:fillRect/>
                    </a:stretch>
                  </pic:blipFill>
                  <pic:spPr>
                    <a:xfrm>
                      <a:off x="0" y="0"/>
                      <a:ext cx="5266690" cy="2410460"/>
                    </a:xfrm>
                    <a:prstGeom prst="rect">
                      <a:avLst/>
                    </a:prstGeom>
                    <a:noFill/>
                    <a:ln>
                      <a:solidFill>
                        <a:schemeClr val="tx1"/>
                      </a:solidFill>
                    </a:ln>
                  </pic:spPr>
                </pic:pic>
              </a:graphicData>
            </a:graphic>
          </wp:inline>
        </w:drawing>
      </w:r>
    </w:p>
    <w:p>
      <w:pPr>
        <w:numPr>
          <w:numId w:val="0"/>
        </w:numPr>
        <w:jc w:val="both"/>
        <w:rPr>
          <w:rFonts w:hint="default" w:asciiTheme="minorAscii" w:hAnsiTheme="minorAscii"/>
          <w:b w:val="0"/>
          <w:bCs w:val="0"/>
          <w:sz w:val="24"/>
          <w:szCs w:val="24"/>
          <w:vertAlign w:val="baseline"/>
          <w:lang w:val="en-US"/>
        </w:rPr>
      </w:pPr>
    </w:p>
    <w:p>
      <w:pPr>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ticket creator gets the OTP to the preferred communication set in the user profile of the user.</w:t>
      </w:r>
    </w:p>
    <w:p>
      <w:pPr>
        <w:numPr>
          <w:numId w:val="0"/>
        </w:numPr>
        <w:jc w:val="both"/>
      </w:pPr>
    </w:p>
    <w:p>
      <w:pPr>
        <w:numPr>
          <w:numId w:val="0"/>
        </w:numPr>
        <w:jc w:val="both"/>
        <w:rPr>
          <w:rFonts w:hint="default" w:asciiTheme="minorAscii" w:hAnsiTheme="minorAscii"/>
          <w:b w:val="0"/>
          <w:bCs w:val="0"/>
          <w:sz w:val="24"/>
          <w:szCs w:val="24"/>
          <w:vertAlign w:val="baseline"/>
          <w:lang w:val="en-US"/>
        </w:rPr>
      </w:pPr>
      <w:r>
        <w:drawing>
          <wp:inline distT="0" distB="0" distL="114300" distR="114300">
            <wp:extent cx="3050540" cy="2569210"/>
            <wp:effectExtent l="9525" t="9525" r="1841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srcRect l="42079" t="8358" b="4929"/>
                    <a:stretch>
                      <a:fillRect/>
                    </a:stretch>
                  </pic:blipFill>
                  <pic:spPr>
                    <a:xfrm>
                      <a:off x="0" y="0"/>
                      <a:ext cx="3050540" cy="2569210"/>
                    </a:xfrm>
                    <a:prstGeom prst="rect">
                      <a:avLst/>
                    </a:prstGeom>
                    <a:noFill/>
                    <a:ln>
                      <a:solidFill>
                        <a:schemeClr val="tx1"/>
                      </a:solidFill>
                    </a:ln>
                  </pic:spPr>
                </pic:pic>
              </a:graphicData>
            </a:graphic>
          </wp:inline>
        </w:drawing>
      </w:r>
    </w:p>
    <w:p>
      <w:pPr>
        <w:numPr>
          <w:numId w:val="0"/>
        </w:numPr>
        <w:jc w:val="both"/>
        <w:rPr>
          <w:rFonts w:hint="default" w:asciiTheme="minorAscii" w:hAnsiTheme="minorAscii"/>
          <w:b w:val="0"/>
          <w:bCs w:val="0"/>
          <w:sz w:val="24"/>
          <w:szCs w:val="24"/>
          <w:vertAlign w:val="baseline"/>
          <w:lang w:val="en-US"/>
        </w:rPr>
      </w:pPr>
    </w:p>
    <w:p>
      <w:pPr>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ticket owner will get a pop up dialog box to send the OTP.</w:t>
      </w:r>
    </w:p>
    <w:p>
      <w:pPr>
        <w:numPr>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dialog box consists of the following fields.</w:t>
      </w:r>
    </w:p>
    <w:p>
      <w:pPr>
        <w:numPr>
          <w:ilvl w:val="0"/>
          <w:numId w:val="2"/>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Enter OTP</w:t>
      </w:r>
    </w:p>
    <w:p>
      <w:pPr>
        <w:numPr>
          <w:ilvl w:val="0"/>
          <w:numId w:val="2"/>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Resend OTP</w:t>
      </w:r>
    </w:p>
    <w:p>
      <w:pPr>
        <w:numPr>
          <w:ilvl w:val="0"/>
          <w:numId w:val="2"/>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Submit</w:t>
      </w:r>
    </w:p>
    <w:p>
      <w:pPr>
        <w:numPr>
          <w:ilvl w:val="0"/>
          <w:numId w:val="2"/>
        </w:numPr>
        <w:ind w:left="420" w:leftChars="0" w:hanging="420" w:firstLine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Cancel </w:t>
      </w:r>
    </w:p>
    <w:p>
      <w:pPr>
        <w:numPr>
          <w:numId w:val="0"/>
        </w:numPr>
        <w:jc w:val="both"/>
        <w:rPr>
          <w:rFonts w:hint="default" w:asciiTheme="minorAscii" w:hAnsiTheme="minorAscii"/>
          <w:b w:val="0"/>
          <w:bCs w:val="0"/>
          <w:sz w:val="24"/>
          <w:szCs w:val="24"/>
          <w:vertAlign w:val="baseline"/>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960"/>
        <w:gridCol w:w="1570"/>
        <w:gridCol w:w="4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trPr>
        <w:tc>
          <w:tcPr>
            <w:tcW w:w="13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96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7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95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96" w:type="dxa"/>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Enter OTP</w:t>
            </w:r>
          </w:p>
        </w:tc>
        <w:tc>
          <w:tcPr>
            <w:tcW w:w="96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Int</w:t>
            </w:r>
          </w:p>
        </w:tc>
        <w:tc>
          <w:tcPr>
            <w:tcW w:w="157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Mandatory</w:t>
            </w:r>
          </w:p>
        </w:tc>
        <w:tc>
          <w:tcPr>
            <w:tcW w:w="4952" w:type="dxa"/>
          </w:tcPr>
          <w:p>
            <w:pPr>
              <w:keepNext w:val="0"/>
              <w:keepLines w:val="0"/>
              <w:widowControl w:val="0"/>
              <w:suppressLineNumbers w:val="0"/>
              <w:spacing w:before="0" w:beforeAutospacing="0" w:after="0" w:afterAutospacing="0"/>
              <w:ind w:left="0" w:right="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OTP is sent to the ticket creator is entered here by the ticket owner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96"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Resend OTP</w:t>
            </w:r>
          </w:p>
        </w:tc>
        <w:tc>
          <w:tcPr>
            <w:tcW w:w="96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157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95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resend OTP button to resend the OTP to the ticket creator if in case, any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396"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Submit</w:t>
            </w:r>
          </w:p>
        </w:tc>
        <w:tc>
          <w:tcPr>
            <w:tcW w:w="96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157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952" w:type="dxa"/>
            <w:vAlign w:val="top"/>
          </w:tcPr>
          <w:p>
            <w:pPr>
              <w:keepNext w:val="0"/>
              <w:keepLines w:val="0"/>
              <w:widowControl w:val="0"/>
              <w:numPr>
                <w:numId w:val="0"/>
              </w:numPr>
              <w:suppressLineNumbers w:val="0"/>
              <w:spacing w:before="0" w:beforeAutospacing="0" w:after="0" w:afterAutospacing="0"/>
              <w:ind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button to submit the data. As soon as the valid OTP entered, the ticket will be solved and record will be removed from the my tickets to the ticket creator, ticket owner, basket owner, task owner and if any task assigned user to that ticket.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396" w:type="dxa"/>
            <w:vAlign w:val="top"/>
          </w:tcPr>
          <w:p>
            <w:pPr>
              <w:keepNext w:val="0"/>
              <w:keepLines w:val="0"/>
              <w:widowControl w:val="0"/>
              <w:numPr>
                <w:numId w:val="0"/>
              </w:numPr>
              <w:suppressLineNumbers w:val="0"/>
              <w:spacing w:before="0" w:beforeAutospacing="0" w:after="0" w:afterAutospacing="0"/>
              <w:ind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Cancel </w:t>
            </w:r>
          </w:p>
        </w:tc>
        <w:tc>
          <w:tcPr>
            <w:tcW w:w="96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Button</w:t>
            </w:r>
          </w:p>
        </w:tc>
        <w:tc>
          <w:tcPr>
            <w:tcW w:w="1570"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952"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cancel button to exit the dialog box</w:t>
            </w:r>
          </w:p>
        </w:tc>
      </w:tr>
    </w:tbl>
    <w:p>
      <w:pPr>
        <w:numPr>
          <w:numId w:val="0"/>
        </w:numPr>
        <w:jc w:val="both"/>
        <w:rPr>
          <w:rFonts w:hint="default" w:asciiTheme="minorAscii" w:hAnsiTheme="minorAscii"/>
          <w:b w:val="0"/>
          <w:bCs w:val="0"/>
          <w:sz w:val="24"/>
          <w:szCs w:val="24"/>
          <w:vertAlign w:val="baseline"/>
          <w:lang w:val="en-US"/>
        </w:rPr>
      </w:pPr>
    </w:p>
    <w:p>
      <w:pPr>
        <w:numPr>
          <w:numId w:val="0"/>
        </w:numPr>
        <w:jc w:val="both"/>
        <w:rPr>
          <w:rFonts w:hint="default" w:asciiTheme="minorAscii" w:hAnsiTheme="minorAscii"/>
          <w:b w:val="0"/>
          <w:bCs w:val="0"/>
          <w:sz w:val="24"/>
          <w:szCs w:val="24"/>
          <w:vertAlign w:val="baseline"/>
          <w:lang w:val="en-US"/>
        </w:rPr>
      </w:pPr>
      <w:r>
        <w:drawing>
          <wp:inline distT="0" distB="0" distL="114300" distR="114300">
            <wp:extent cx="5266690" cy="2962910"/>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numId w:val="0"/>
        </w:numPr>
        <w:jc w:val="both"/>
        <w:rPr>
          <w:rFonts w:hint="default" w:asciiTheme="minorAscii" w:hAnsiTheme="minorAscii"/>
          <w:b w:val="0"/>
          <w:bCs w:val="0"/>
          <w:sz w:val="24"/>
          <w:szCs w:val="24"/>
          <w:vertAlign w:val="baseline"/>
          <w:lang w:val="en-US"/>
        </w:rPr>
      </w:pPr>
    </w:p>
    <w:p>
      <w:pPr>
        <w:numPr>
          <w:ilvl w:val="0"/>
          <w:numId w:val="0"/>
        </w:numPr>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If any invalid OTP is entered by the user, then pop up notification is displayed “OTP is not matched”.</w:t>
      </w:r>
    </w:p>
    <w:p>
      <w:pPr>
        <w:numPr>
          <w:numId w:val="0"/>
        </w:numPr>
        <w:jc w:val="both"/>
      </w:pPr>
    </w:p>
    <w:p>
      <w:pPr>
        <w:numPr>
          <w:numId w:val="0"/>
        </w:numPr>
        <w:jc w:val="both"/>
        <w:rPr>
          <w:rFonts w:hint="default" w:asciiTheme="minorAscii" w:hAnsiTheme="minorAscii"/>
          <w:b w:val="0"/>
          <w:bCs w:val="0"/>
          <w:sz w:val="24"/>
          <w:szCs w:val="24"/>
          <w:vertAlign w:val="baseline"/>
          <w:lang w:val="en-US"/>
        </w:rPr>
      </w:pPr>
      <w:r>
        <w:drawing>
          <wp:inline distT="0" distB="0" distL="114300" distR="114300">
            <wp:extent cx="5266690" cy="2454910"/>
            <wp:effectExtent l="0" t="0" r="63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rcRect t="11787" b="5358"/>
                    <a:stretch>
                      <a:fillRect/>
                    </a:stretch>
                  </pic:blipFill>
                  <pic:spPr>
                    <a:xfrm>
                      <a:off x="0" y="0"/>
                      <a:ext cx="5266690" cy="2454910"/>
                    </a:xfrm>
                    <a:prstGeom prst="rect">
                      <a:avLst/>
                    </a:prstGeom>
                    <a:noFill/>
                    <a:ln>
                      <a:noFill/>
                    </a:ln>
                  </pic:spPr>
                </pic:pic>
              </a:graphicData>
            </a:graphic>
          </wp:inline>
        </w:drawing>
      </w:r>
    </w:p>
    <w:p>
      <w:pPr>
        <w:numPr>
          <w:numId w:val="0"/>
        </w:numPr>
        <w:jc w:val="both"/>
        <w:rPr>
          <w:rFonts w:hint="default" w:asciiTheme="minorAscii" w:hAnsiTheme="minorAscii"/>
          <w:b w:val="0"/>
          <w:bCs w:val="0"/>
          <w:sz w:val="24"/>
          <w:szCs w:val="24"/>
          <w:vertAlign w:val="baseline"/>
          <w:lang w:val="en-US"/>
        </w:rPr>
      </w:pP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5D6E62"/>
    <w:multiLevelType w:val="singleLevel"/>
    <w:tmpl w:val="EB5D6E6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5907D3A6"/>
    <w:multiLevelType w:val="singleLevel"/>
    <w:tmpl w:val="5907D3A6"/>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376D7F"/>
    <w:rsid w:val="393D7D07"/>
    <w:rsid w:val="5D376D7F"/>
    <w:rsid w:val="6EBD4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2022-09-22T05:37:00Z</dcterms:created>
  <dc:creator>user</dc:creator>
  <cp:lastModifiedBy>user</cp:lastModifiedBy>
  <dcterms:modified xsi:type="dcterms:W3CDTF">2022-09-22T07:07:52Z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22EEF4A40E924CDFAD20C3F675E61A05</vt:lpwstr>
  </property>
</Properties>
</file>