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hint="default" w:asciiTheme="minorAscii" w:hAnsiTheme="minorAscii"/>
          <w:i w:val="0"/>
          <w:iCs w:val="0"/>
          <w:sz w:val="24"/>
          <w:szCs w:val="24"/>
        </w:rPr>
      </w:pPr>
      <w:r>
        <w:rPr>
          <w:rFonts w:hint="default" w:asciiTheme="minorAscii" w:hAnsiTheme="minorAscii"/>
          <w:i w:val="0"/>
          <w:iCs w:val="0"/>
          <w:sz w:val="24"/>
          <w:szCs w:val="24"/>
        </w:rPr>
        <mc:AlternateContent>
          <mc:Choice Requires="wps">
            <w:drawing>
              <wp:anchor distT="0" distB="0" distL="114300" distR="114300" simplePos="0" relativeHeight="251662336"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28.11.2023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2336;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28.11.2023</w:t>
                      </w:r>
                    </w:p>
                  </w:txbxContent>
                </v:textbox>
              </v:rect>
            </w:pict>
          </mc:Fallback>
        </mc:AlternateContent>
      </w:r>
      <w:r>
        <w:rPr>
          <w:rFonts w:hint="default" w:asciiTheme="minorAscii" w:hAnsiTheme="minorAscii"/>
          <w:i w:val="0"/>
          <w:iCs w:val="0"/>
          <w:sz w:val="24"/>
          <w:szCs w:val="24"/>
        </w:rPr>
        <w:pict>
          <v:rect id="_x0000_s1033" o:spid="_x0000_s1033" o:spt="1" style="position:absolute;left:0pt;margin-left:-414.6pt;margin-top:3.6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16" w:name="_Company#582980264"/>
                  <w:r>
                    <w:rPr>
                      <w:rFonts w:hint="default" w:ascii="Calibri" w:hAnsi="Calibri" w:eastAsia="SimSun" w:cs="Calibri"/>
                      <w:b/>
                      <w:bCs/>
                      <w:color w:val="FFFFFF"/>
                      <w:kern w:val="2"/>
                      <w:sz w:val="54"/>
                      <w:szCs w:val="54"/>
                      <w:lang w:val="en-US" w:eastAsia="zh-CN"/>
                    </w:rPr>
                    <w:t xml:space="preserve">USER MANUAL HANDOVER </w:t>
                  </w:r>
                </w:p>
                <w:bookmarkEnd w:id="16"/>
                <w:p>
                  <w:pPr>
                    <w:pStyle w:val="13"/>
                    <w:rPr>
                      <w:rFonts w:hint="eastAsia" w:eastAsia="SimSun"/>
                      <w:lang w:val="en-US" w:eastAsia="zh-CN"/>
                    </w:rPr>
                  </w:pPr>
                </w:p>
              </w:txbxContent>
            </v:textbox>
          </v:rect>
        </w:pict>
      </w:r>
    </w:p>
    <w:p>
      <w:pPr>
        <w:jc w:val="center"/>
        <w:rPr>
          <w:rFonts w:hint="default" w:asciiTheme="minorAscii" w:hAnsiTheme="minorAscii"/>
          <w:i w:val="0"/>
          <w:iCs w:val="0"/>
          <w:color w:val="5B9BD5" w:themeColor="accent1" w:themeTint="FF"/>
          <w:sz w:val="24"/>
          <w:szCs w:val="24"/>
          <w14:textFill>
            <w14:solidFill>
              <w14:schemeClr w14:val="accent1">
                <w14:lumMod w14:val="100000"/>
                <w14:lumOff w14:val="0"/>
              </w14:schemeClr>
            </w14:solidFill>
          </w14:textFill>
        </w:rPr>
      </w:pPr>
    </w:p>
    <w:p>
      <w:pPr>
        <w:jc w:val="center"/>
        <w:rPr>
          <w:rFonts w:hint="default" w:asciiTheme="minorAscii" w:hAnsiTheme="minorAscii"/>
          <w:i w:val="0"/>
          <w:iCs w:val="0"/>
          <w:color w:val="5B9BD5" w:themeColor="accent1" w:themeTint="FF"/>
          <w:sz w:val="24"/>
          <w:szCs w:val="24"/>
          <w14:textFill>
            <w14:solidFill>
              <w14:schemeClr w14:val="accent1">
                <w14:lumMod w14:val="100000"/>
                <w14:lumOff w14:val="0"/>
              </w14:schemeClr>
            </w14:solidFill>
          </w14:textFill>
        </w:rPr>
      </w:pPr>
    </w:p>
    <w:p>
      <w:pPr>
        <w:jc w:val="center"/>
        <w:rPr>
          <w:rFonts w:hint="default" w:asciiTheme="minorAscii" w:hAnsiTheme="minorAscii"/>
          <w:i w:val="0"/>
          <w:iCs w:val="0"/>
          <w:color w:val="5B9BD5" w:themeColor="accent1" w:themeTint="FF"/>
          <w:sz w:val="24"/>
          <w:szCs w:val="24"/>
          <w14:textFill>
            <w14:solidFill>
              <w14:schemeClr w14:val="accent1">
                <w14:lumMod w14:val="100000"/>
                <w14:lumOff w14:val="0"/>
              </w14:schemeClr>
            </w14:solidFill>
          </w14:textFill>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r>
        <w:rPr>
          <w:rFonts w:hint="default" w:asciiTheme="minorAscii" w:hAnsiTheme="minorAscii"/>
          <w:i w:val="0"/>
          <w:iCs w:val="0"/>
          <w:sz w:val="24"/>
          <w:szCs w:val="24"/>
        </w:rPr>
        <mc:AlternateContent>
          <mc:Choice Requires="wps">
            <w:drawing>
              <wp:anchor distT="0" distB="0" distL="114300" distR="114300" simplePos="0" relativeHeight="251663360" behindDoc="0" locked="0" layoutInCell="1" allowOverlap="1">
                <wp:simplePos x="0" y="0"/>
                <wp:positionH relativeFrom="column">
                  <wp:posOffset>-41910</wp:posOffset>
                </wp:positionH>
                <wp:positionV relativeFrom="paragraph">
                  <wp:posOffset>5095240</wp:posOffset>
                </wp:positionV>
                <wp:extent cx="5680075" cy="694690"/>
                <wp:effectExtent l="0" t="0" r="9525" b="3810"/>
                <wp:wrapNone/>
                <wp:docPr id="3" name="Rectangles 3"/>
                <wp:cNvGraphicFramePr/>
                <a:graphic xmlns:a="http://schemas.openxmlformats.org/drawingml/2006/main">
                  <a:graphicData uri="http://schemas.microsoft.com/office/word/2010/wordprocessingShape">
                    <wps:wsp>
                      <wps:cNvSpPr/>
                      <wps:spPr>
                        <a:xfrm>
                          <a:off x="0" y="0"/>
                          <a:ext cx="5680075" cy="694690"/>
                        </a:xfrm>
                        <a:prstGeom prst="rect">
                          <a:avLst/>
                        </a:prstGeom>
                        <a:solidFill>
                          <a:srgbClr val="FFFFFF"/>
                        </a:solidFill>
                        <a:ln>
                          <a:noFill/>
                        </a:ln>
                      </wps:spPr>
                      <wps:txbx>
                        <w:txbxContent>
                          <w:p>
                            <w:pPr>
                              <w:pStyle w:val="11"/>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LASER MARKING</w:t>
                            </w:r>
                          </w:p>
                        </w:txbxContent>
                      </wps:txbx>
                      <wps:bodyPr upright="1"/>
                    </wps:wsp>
                  </a:graphicData>
                </a:graphic>
              </wp:anchor>
            </w:drawing>
          </mc:Choice>
          <mc:Fallback>
            <w:pict>
              <v:rect id="_x0000_s1026" o:spid="_x0000_s1026" o:spt="1" style="position:absolute;left:0pt;margin-left:-3.3pt;margin-top:401.2pt;height:54.7pt;width:447.25pt;z-index:251663360;mso-width-relative:page;mso-height-relative:page;" fillcolor="#FFFFFF" filled="t" stroked="f" coordsize="21600,21600" o:gfxdata="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ao7&#10;HtgAAAAKAQAADwAAAAAAAAABACAAAAAiAAAAZHJzL2Rvd25yZXYueG1sUEsBAhQAFAAAAAgAh07i&#10;QIU6NOCwAQAAbgMAAA4AAAAAAAAAAQAgAAAAJwEAAGRycy9lMm9Eb2MueG1sUEsFBgAAAAAGAAYA&#10;WQEAAEkFAAAAAA==&#10;">
                <v:fill on="t" focussize="0,0"/>
                <v:stroke on="f"/>
                <v:imagedata o:title=""/>
                <o:lock v:ext="edit" aspectratio="f"/>
                <v:textbox>
                  <w:txbxContent>
                    <w:p>
                      <w:pPr>
                        <w:pStyle w:val="11"/>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LASER MARKING</w:t>
                      </w:r>
                    </w:p>
                  </w:txbxContent>
                </v:textbox>
              </v:rect>
            </w:pict>
          </mc:Fallback>
        </mc:AlternateContent>
      </w:r>
      <w:r>
        <w:rPr>
          <w:rFonts w:hint="default" w:asciiTheme="minorAscii" w:hAnsiTheme="minorAscii"/>
          <w:i w:val="0"/>
          <w:iCs w:val="0"/>
          <w:sz w:val="24"/>
          <w:szCs w:val="24"/>
        </w:rPr>
        <mc:AlternateContent>
          <mc:Choice Requires="wps">
            <w:drawing>
              <wp:anchor distT="0" distB="0" distL="114300" distR="114300" simplePos="0" relativeHeight="251664384" behindDoc="0" locked="0" layoutInCell="1" allowOverlap="1">
                <wp:simplePos x="0" y="0"/>
                <wp:positionH relativeFrom="column">
                  <wp:posOffset>-212725</wp:posOffset>
                </wp:positionH>
                <wp:positionV relativeFrom="paragraph">
                  <wp:posOffset>6358255</wp:posOffset>
                </wp:positionV>
                <wp:extent cx="5720715" cy="5905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720715" cy="590550"/>
                        </a:xfrm>
                        <a:prstGeom prst="rect">
                          <a:avLst/>
                        </a:prstGeom>
                        <a:noFill/>
                        <a:ln>
                          <a:noFill/>
                        </a:ln>
                      </wps:spPr>
                      <wps:txb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wps:txbx>
                      <wps:bodyPr upright="1"/>
                    </wps:wsp>
                  </a:graphicData>
                </a:graphic>
              </wp:anchor>
            </w:drawing>
          </mc:Choice>
          <mc:Fallback>
            <w:pict>
              <v:shape id="_x0000_s1026" o:spid="_x0000_s1026" o:spt="202" type="#_x0000_t202" style="position:absolute;left:0pt;margin-left:-16.75pt;margin-top:500.65pt;height:46.5pt;width:450.45pt;z-index:251664384;mso-width-relative:page;mso-height-relative:page;" filled="f" stroked="f" coordsize="21600,21600" o:gfxdata="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HX/4SfZAAAADQEAAA8AAAAAAAAA&#10;AQAgAAAAIgAAAGRycy9kb3ducmV2LnhtbFBLAQIUABQAAAAIAIdO4kBoqQxMngEAAE0DAAAOAAAA&#10;AAAAAAEAIAAAACgBAABkcnMvZTJvRG9jLnhtbFBLBQYAAAAABgAGAFkBAAA4BQAAAAA=&#10;">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mc:Fallback>
        </mc:AlternateContent>
      </w:r>
    </w:p>
    <w:p>
      <w:pPr>
        <w:jc w:val="left"/>
        <w:rPr>
          <w:rFonts w:hint="default" w:asciiTheme="minorAscii" w:hAnsiTheme="minorAscii"/>
          <w:b/>
          <w:bCs/>
          <w:i w:val="0"/>
          <w:iCs w:val="0"/>
          <w:sz w:val="24"/>
          <w:szCs w:val="24"/>
          <w:lang w:val="en-US"/>
        </w:rPr>
      </w:pPr>
    </w:p>
    <w:p>
      <w:pPr>
        <w:jc w:val="left"/>
        <w:rPr>
          <w:rFonts w:hint="default" w:asciiTheme="minorAscii" w:hAnsiTheme="minorAscii"/>
          <w:b/>
          <w:bCs/>
          <w:i w:val="0"/>
          <w:iCs w:val="0"/>
          <w:sz w:val="24"/>
          <w:szCs w:val="24"/>
          <w:lang w:val="en-US"/>
        </w:rPr>
      </w:pPr>
      <w:r>
        <w:rPr>
          <w:rFonts w:hint="default" w:asciiTheme="minorAscii" w:hAnsiTheme="minorAscii"/>
          <w:b/>
          <w:bCs/>
          <w:i w:val="0"/>
          <w:iCs w:val="0"/>
          <w:color w:val="2E75B6" w:themeColor="accent1" w:themeShade="BF"/>
          <w:sz w:val="24"/>
          <w:szCs w:val="24"/>
          <w:lang w:val="en-US"/>
        </w:rPr>
        <w:t>CONTENTS</w:t>
      </w:r>
    </w:p>
    <w:sdt>
      <w:sdtPr>
        <w:rPr>
          <w:rFonts w:hint="default" w:eastAsia="SimSun" w:asciiTheme="minorAscii" w:hAnsiTheme="minorAscii" w:cstheme="minorBidi"/>
          <w:i w:val="0"/>
          <w:iCs w:val="0"/>
          <w:sz w:val="24"/>
          <w:szCs w:val="24"/>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lang w:val="en-US" w:eastAsia="zh-CN" w:bidi="ar-SA"/>
        </w:rPr>
      </w:sdtEndPr>
      <w:sdtContent>
        <w:p>
          <w:pPr>
            <w:spacing w:before="0" w:beforeLines="0" w:after="0" w:afterLines="0" w:line="240" w:lineRule="auto"/>
            <w:ind w:left="0" w:leftChars="0" w:right="0" w:rightChars="0" w:firstLine="0" w:firstLineChars="0"/>
            <w:jc w:val="center"/>
            <w:rPr>
              <w:rFonts w:hint="default" w:asciiTheme="minorAscii" w:hAnsiTheme="minorAscii"/>
              <w:i w:val="0"/>
              <w:iCs w:val="0"/>
              <w:color w:val="auto"/>
              <w:sz w:val="24"/>
              <w:szCs w:val="24"/>
            </w:rPr>
          </w:pPr>
        </w:p>
        <w:p>
          <w:pPr>
            <w:pStyle w:val="8"/>
            <w:tabs>
              <w:tab w:val="right" w:leader="dot" w:pos="8306"/>
            </w:tabs>
            <w:rPr>
              <w:rFonts w:hint="default" w:asciiTheme="minorAscii" w:hAnsiTheme="minorAscii"/>
              <w:i w:val="0"/>
              <w:iCs w:val="0"/>
              <w:color w:val="auto"/>
              <w:sz w:val="24"/>
              <w:szCs w:val="24"/>
            </w:rPr>
          </w:pPr>
          <w:r>
            <w:rPr>
              <w:rFonts w:hint="default" w:asciiTheme="minorAscii" w:hAnsiTheme="minorAscii"/>
              <w:b/>
              <w:bCs/>
              <w:i w:val="0"/>
              <w:iCs w:val="0"/>
              <w:color w:val="auto"/>
              <w:sz w:val="24"/>
              <w:szCs w:val="24"/>
              <w:lang w:val="en-US"/>
            </w:rPr>
            <w:fldChar w:fldCharType="begin"/>
          </w:r>
          <w:r>
            <w:rPr>
              <w:rFonts w:hint="default" w:asciiTheme="minorAscii" w:hAnsiTheme="minorAscii"/>
              <w:b/>
              <w:bCs/>
              <w:i w:val="0"/>
              <w:iCs w:val="0"/>
              <w:color w:val="auto"/>
              <w:sz w:val="24"/>
              <w:szCs w:val="24"/>
              <w:lang w:val="en-US"/>
            </w:rPr>
            <w:instrText xml:space="preserve">TOC \o "1-1" \h \u </w:instrText>
          </w:r>
          <w:r>
            <w:rPr>
              <w:rFonts w:hint="default" w:asciiTheme="minorAscii" w:hAnsiTheme="minorAscii"/>
              <w:b/>
              <w:bCs/>
              <w:i w:val="0"/>
              <w:iCs w:val="0"/>
              <w:color w:val="auto"/>
              <w:sz w:val="24"/>
              <w:szCs w:val="24"/>
              <w:lang w:val="en-US"/>
            </w:rPr>
            <w:fldChar w:fldCharType="separate"/>
          </w: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_Toc16128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 VERSION CONTROL</w:t>
          </w:r>
          <w:r>
            <w:rPr>
              <w:rFonts w:hint="default" w:asciiTheme="minorAscii" w:hAnsiTheme="minorAscii"/>
              <w:i w:val="0"/>
              <w:iCs w:val="0"/>
              <w:color w:val="auto"/>
              <w:sz w:val="24"/>
              <w:szCs w:val="24"/>
            </w:rPr>
            <w:tab/>
          </w:r>
          <w:r>
            <w:rPr>
              <w:rFonts w:hint="default" w:asciiTheme="minorAscii" w:hAnsiTheme="minorAscii"/>
              <w:i w:val="0"/>
              <w:iCs w:val="0"/>
              <w:color w:val="auto"/>
              <w:sz w:val="24"/>
              <w:szCs w:val="24"/>
            </w:rPr>
            <w:fldChar w:fldCharType="begin"/>
          </w:r>
          <w:r>
            <w:rPr>
              <w:rFonts w:hint="default" w:asciiTheme="minorAscii" w:hAnsiTheme="minorAscii"/>
              <w:i w:val="0"/>
              <w:iCs w:val="0"/>
              <w:color w:val="auto"/>
              <w:sz w:val="24"/>
              <w:szCs w:val="24"/>
            </w:rPr>
            <w:instrText xml:space="preserve"> PAGEREF _Toc16128 \h </w:instrText>
          </w:r>
          <w:r>
            <w:rPr>
              <w:rFonts w:hint="default" w:asciiTheme="minorAscii" w:hAnsiTheme="minorAscii"/>
              <w:i w:val="0"/>
              <w:iCs w:val="0"/>
              <w:color w:val="auto"/>
              <w:sz w:val="24"/>
              <w:szCs w:val="24"/>
            </w:rPr>
            <w:fldChar w:fldCharType="separate"/>
          </w:r>
          <w:r>
            <w:rPr>
              <w:rFonts w:hint="default" w:asciiTheme="minorAscii" w:hAnsiTheme="minorAscii"/>
              <w:i w:val="0"/>
              <w:iCs w:val="0"/>
              <w:color w:val="auto"/>
              <w:sz w:val="24"/>
              <w:szCs w:val="24"/>
            </w:rPr>
            <w:t>2</w:t>
          </w:r>
          <w:r>
            <w:rPr>
              <w:rFonts w:hint="default" w:asciiTheme="minorAscii" w:hAnsiTheme="minorAscii"/>
              <w:i w:val="0"/>
              <w:iCs w:val="0"/>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i w:val="0"/>
              <w:iCs w:val="0"/>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_Toc9277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 xml:space="preserve">2. </w:t>
          </w:r>
          <w:r>
            <w:rPr>
              <w:rFonts w:hint="default" w:asciiTheme="minorAscii" w:hAnsiTheme="minorAscii"/>
              <w:bCs/>
              <w:i w:val="0"/>
              <w:iCs w:val="0"/>
              <w:color w:val="auto"/>
              <w:sz w:val="24"/>
              <w:szCs w:val="24"/>
              <w:lang w:val="en-US"/>
            </w:rPr>
            <w:t>INTRODUCTION</w:t>
          </w:r>
          <w:r>
            <w:rPr>
              <w:rFonts w:hint="default" w:asciiTheme="minorAscii" w:hAnsiTheme="minorAscii"/>
              <w:i w:val="0"/>
              <w:iCs w:val="0"/>
              <w:color w:val="auto"/>
              <w:sz w:val="24"/>
              <w:szCs w:val="24"/>
            </w:rPr>
            <w:tab/>
          </w:r>
          <w:r>
            <w:rPr>
              <w:rFonts w:hint="default" w:asciiTheme="minorAscii" w:hAnsiTheme="minorAscii"/>
              <w:i w:val="0"/>
              <w:iCs w:val="0"/>
              <w:color w:val="auto"/>
              <w:sz w:val="24"/>
              <w:szCs w:val="24"/>
            </w:rPr>
            <w:fldChar w:fldCharType="begin"/>
          </w:r>
          <w:r>
            <w:rPr>
              <w:rFonts w:hint="default" w:asciiTheme="minorAscii" w:hAnsiTheme="minorAscii"/>
              <w:i w:val="0"/>
              <w:iCs w:val="0"/>
              <w:color w:val="auto"/>
              <w:sz w:val="24"/>
              <w:szCs w:val="24"/>
            </w:rPr>
            <w:instrText xml:space="preserve"> PAGEREF _Toc9277 \h </w:instrText>
          </w:r>
          <w:r>
            <w:rPr>
              <w:rFonts w:hint="default" w:asciiTheme="minorAscii" w:hAnsiTheme="minorAscii"/>
              <w:i w:val="0"/>
              <w:iCs w:val="0"/>
              <w:color w:val="auto"/>
              <w:sz w:val="24"/>
              <w:szCs w:val="24"/>
            </w:rPr>
            <w:fldChar w:fldCharType="separate"/>
          </w:r>
          <w:r>
            <w:rPr>
              <w:rFonts w:hint="default" w:asciiTheme="minorAscii" w:hAnsiTheme="minorAscii"/>
              <w:i w:val="0"/>
              <w:iCs w:val="0"/>
              <w:color w:val="auto"/>
              <w:sz w:val="24"/>
              <w:szCs w:val="24"/>
            </w:rPr>
            <w:t>2</w:t>
          </w:r>
          <w:r>
            <w:rPr>
              <w:rFonts w:hint="default" w:asciiTheme="minorAscii" w:hAnsiTheme="minorAscii"/>
              <w:i w:val="0"/>
              <w:iCs w:val="0"/>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i w:val="0"/>
              <w:iCs w:val="0"/>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_Toc12293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 xml:space="preserve">3. </w:t>
          </w:r>
          <w:r>
            <w:rPr>
              <w:rFonts w:hint="default" w:asciiTheme="minorAscii" w:hAnsiTheme="minorAscii"/>
              <w:bCs/>
              <w:i w:val="0"/>
              <w:iCs w:val="0"/>
              <w:color w:val="auto"/>
              <w:sz w:val="24"/>
              <w:szCs w:val="24"/>
              <w:lang w:val="en-US"/>
            </w:rPr>
            <w:t>SCOPE</w:t>
          </w:r>
          <w:r>
            <w:rPr>
              <w:rFonts w:hint="default" w:asciiTheme="minorAscii" w:hAnsiTheme="minorAscii"/>
              <w:i w:val="0"/>
              <w:iCs w:val="0"/>
              <w:color w:val="auto"/>
              <w:sz w:val="24"/>
              <w:szCs w:val="24"/>
            </w:rPr>
            <w:tab/>
          </w:r>
          <w:r>
            <w:rPr>
              <w:rFonts w:hint="default" w:asciiTheme="minorAscii" w:hAnsiTheme="minorAscii"/>
              <w:i w:val="0"/>
              <w:iCs w:val="0"/>
              <w:color w:val="auto"/>
              <w:sz w:val="24"/>
              <w:szCs w:val="24"/>
            </w:rPr>
            <w:fldChar w:fldCharType="begin"/>
          </w:r>
          <w:r>
            <w:rPr>
              <w:rFonts w:hint="default" w:asciiTheme="minorAscii" w:hAnsiTheme="minorAscii"/>
              <w:i w:val="0"/>
              <w:iCs w:val="0"/>
              <w:color w:val="auto"/>
              <w:sz w:val="24"/>
              <w:szCs w:val="24"/>
            </w:rPr>
            <w:instrText xml:space="preserve"> PAGEREF _Toc12293 \h </w:instrText>
          </w:r>
          <w:r>
            <w:rPr>
              <w:rFonts w:hint="default" w:asciiTheme="minorAscii" w:hAnsiTheme="minorAscii"/>
              <w:i w:val="0"/>
              <w:iCs w:val="0"/>
              <w:color w:val="auto"/>
              <w:sz w:val="24"/>
              <w:szCs w:val="24"/>
            </w:rPr>
            <w:fldChar w:fldCharType="separate"/>
          </w:r>
          <w:r>
            <w:rPr>
              <w:rFonts w:hint="default" w:asciiTheme="minorAscii" w:hAnsiTheme="minorAscii"/>
              <w:i w:val="0"/>
              <w:iCs w:val="0"/>
              <w:color w:val="auto"/>
              <w:sz w:val="24"/>
              <w:szCs w:val="24"/>
            </w:rPr>
            <w:t>2</w:t>
          </w:r>
          <w:r>
            <w:rPr>
              <w:rFonts w:hint="default" w:asciiTheme="minorAscii" w:hAnsiTheme="minorAscii"/>
              <w:i w:val="0"/>
              <w:iCs w:val="0"/>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i w:val="0"/>
              <w:iCs w:val="0"/>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_Toc32418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 xml:space="preserve">4. </w:t>
          </w:r>
          <w:r>
            <w:rPr>
              <w:rFonts w:hint="default" w:asciiTheme="minorAscii" w:hAnsiTheme="minorAscii"/>
              <w:bCs/>
              <w:i w:val="0"/>
              <w:iCs w:val="0"/>
              <w:color w:val="auto"/>
              <w:sz w:val="24"/>
              <w:szCs w:val="24"/>
              <w:lang w:val="en-US"/>
            </w:rPr>
            <w:t>BUSINESS &amp; SYSTEM RULES</w:t>
          </w:r>
          <w:r>
            <w:rPr>
              <w:rFonts w:hint="default" w:asciiTheme="minorAscii" w:hAnsiTheme="minorAscii"/>
              <w:i w:val="0"/>
              <w:iCs w:val="0"/>
              <w:color w:val="auto"/>
              <w:sz w:val="24"/>
              <w:szCs w:val="24"/>
            </w:rPr>
            <w:tab/>
          </w:r>
          <w:r>
            <w:rPr>
              <w:rFonts w:hint="default" w:asciiTheme="minorAscii" w:hAnsiTheme="minorAscii"/>
              <w:i w:val="0"/>
              <w:iCs w:val="0"/>
              <w:color w:val="auto"/>
              <w:sz w:val="24"/>
              <w:szCs w:val="24"/>
            </w:rPr>
            <w:fldChar w:fldCharType="begin"/>
          </w:r>
          <w:r>
            <w:rPr>
              <w:rFonts w:hint="default" w:asciiTheme="minorAscii" w:hAnsiTheme="minorAscii"/>
              <w:i w:val="0"/>
              <w:iCs w:val="0"/>
              <w:color w:val="auto"/>
              <w:sz w:val="24"/>
              <w:szCs w:val="24"/>
            </w:rPr>
            <w:instrText xml:space="preserve"> PAGEREF _Toc32418 \h </w:instrText>
          </w:r>
          <w:r>
            <w:rPr>
              <w:rFonts w:hint="default" w:asciiTheme="minorAscii" w:hAnsiTheme="minorAscii"/>
              <w:i w:val="0"/>
              <w:iCs w:val="0"/>
              <w:color w:val="auto"/>
              <w:sz w:val="24"/>
              <w:szCs w:val="24"/>
            </w:rPr>
            <w:fldChar w:fldCharType="separate"/>
          </w:r>
          <w:r>
            <w:rPr>
              <w:rFonts w:hint="default" w:asciiTheme="minorAscii" w:hAnsiTheme="minorAscii"/>
              <w:i w:val="0"/>
              <w:iCs w:val="0"/>
              <w:color w:val="auto"/>
              <w:sz w:val="24"/>
              <w:szCs w:val="24"/>
            </w:rPr>
            <w:t>2</w:t>
          </w:r>
          <w:r>
            <w:rPr>
              <w:rFonts w:hint="default" w:asciiTheme="minorAscii" w:hAnsiTheme="minorAscii"/>
              <w:i w:val="0"/>
              <w:iCs w:val="0"/>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i w:val="0"/>
              <w:iCs w:val="0"/>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_Toc3998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 xml:space="preserve">5. </w:t>
          </w:r>
          <w:r>
            <w:rPr>
              <w:rFonts w:hint="default" w:asciiTheme="minorAscii" w:hAnsiTheme="minorAscii"/>
              <w:bCs/>
              <w:i w:val="0"/>
              <w:iCs w:val="0"/>
              <w:color w:val="auto"/>
              <w:sz w:val="24"/>
              <w:szCs w:val="24"/>
              <w:lang w:val="en-US"/>
            </w:rPr>
            <w:t>ABBREVIATIONS &amp; TERMS</w:t>
          </w:r>
          <w:r>
            <w:rPr>
              <w:rFonts w:hint="default" w:asciiTheme="minorAscii" w:hAnsiTheme="minorAscii"/>
              <w:i w:val="0"/>
              <w:iCs w:val="0"/>
              <w:color w:val="auto"/>
              <w:sz w:val="24"/>
              <w:szCs w:val="24"/>
            </w:rPr>
            <w:tab/>
          </w:r>
          <w:r>
            <w:rPr>
              <w:rFonts w:hint="default" w:asciiTheme="minorAscii" w:hAnsiTheme="minorAscii"/>
              <w:i w:val="0"/>
              <w:iCs w:val="0"/>
              <w:color w:val="auto"/>
              <w:sz w:val="24"/>
              <w:szCs w:val="24"/>
            </w:rPr>
            <w:fldChar w:fldCharType="begin"/>
          </w:r>
          <w:r>
            <w:rPr>
              <w:rFonts w:hint="default" w:asciiTheme="minorAscii" w:hAnsiTheme="minorAscii"/>
              <w:i w:val="0"/>
              <w:iCs w:val="0"/>
              <w:color w:val="auto"/>
              <w:sz w:val="24"/>
              <w:szCs w:val="24"/>
            </w:rPr>
            <w:instrText xml:space="preserve"> PAGEREF _Toc3998 \h </w:instrText>
          </w:r>
          <w:r>
            <w:rPr>
              <w:rFonts w:hint="default" w:asciiTheme="minorAscii" w:hAnsiTheme="minorAscii"/>
              <w:i w:val="0"/>
              <w:iCs w:val="0"/>
              <w:color w:val="auto"/>
              <w:sz w:val="24"/>
              <w:szCs w:val="24"/>
            </w:rPr>
            <w:fldChar w:fldCharType="separate"/>
          </w:r>
          <w:r>
            <w:rPr>
              <w:rFonts w:hint="default" w:asciiTheme="minorAscii" w:hAnsiTheme="minorAscii"/>
              <w:i w:val="0"/>
              <w:iCs w:val="0"/>
              <w:color w:val="auto"/>
              <w:sz w:val="24"/>
              <w:szCs w:val="24"/>
            </w:rPr>
            <w:t>2</w:t>
          </w:r>
          <w:r>
            <w:rPr>
              <w:rFonts w:hint="default" w:asciiTheme="minorAscii" w:hAnsiTheme="minorAscii"/>
              <w:i w:val="0"/>
              <w:iCs w:val="0"/>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i w:val="0"/>
              <w:iCs w:val="0"/>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_Toc11812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 xml:space="preserve">6. </w:t>
          </w:r>
          <w:r>
            <w:rPr>
              <w:rFonts w:hint="default" w:asciiTheme="minorAscii" w:hAnsiTheme="minorAscii"/>
              <w:bCs/>
              <w:i w:val="0"/>
              <w:iCs w:val="0"/>
              <w:color w:val="auto"/>
              <w:sz w:val="24"/>
              <w:szCs w:val="24"/>
              <w:lang w:val="en-US"/>
            </w:rPr>
            <w:t>GRAPHICAL REPRESENTATION</w:t>
          </w:r>
          <w:r>
            <w:rPr>
              <w:rFonts w:hint="default" w:asciiTheme="minorAscii" w:hAnsiTheme="minorAscii"/>
              <w:i w:val="0"/>
              <w:iCs w:val="0"/>
              <w:color w:val="auto"/>
              <w:sz w:val="24"/>
              <w:szCs w:val="24"/>
            </w:rPr>
            <w:tab/>
          </w:r>
          <w:r>
            <w:rPr>
              <w:rFonts w:hint="default" w:asciiTheme="minorAscii" w:hAnsiTheme="minorAscii"/>
              <w:i w:val="0"/>
              <w:iCs w:val="0"/>
              <w:color w:val="auto"/>
              <w:sz w:val="24"/>
              <w:szCs w:val="24"/>
            </w:rPr>
            <w:fldChar w:fldCharType="begin"/>
          </w:r>
          <w:r>
            <w:rPr>
              <w:rFonts w:hint="default" w:asciiTheme="minorAscii" w:hAnsiTheme="minorAscii"/>
              <w:i w:val="0"/>
              <w:iCs w:val="0"/>
              <w:color w:val="auto"/>
              <w:sz w:val="24"/>
              <w:szCs w:val="24"/>
            </w:rPr>
            <w:instrText xml:space="preserve"> PAGEREF _Toc11812 \h </w:instrText>
          </w:r>
          <w:r>
            <w:rPr>
              <w:rFonts w:hint="default" w:asciiTheme="minorAscii" w:hAnsiTheme="minorAscii"/>
              <w:i w:val="0"/>
              <w:iCs w:val="0"/>
              <w:color w:val="auto"/>
              <w:sz w:val="24"/>
              <w:szCs w:val="24"/>
            </w:rPr>
            <w:fldChar w:fldCharType="separate"/>
          </w:r>
          <w:r>
            <w:rPr>
              <w:rFonts w:hint="default" w:asciiTheme="minorAscii" w:hAnsiTheme="minorAscii"/>
              <w:i w:val="0"/>
              <w:iCs w:val="0"/>
              <w:color w:val="auto"/>
              <w:sz w:val="24"/>
              <w:szCs w:val="24"/>
            </w:rPr>
            <w:t>2</w:t>
          </w:r>
          <w:r>
            <w:rPr>
              <w:rFonts w:hint="default" w:asciiTheme="minorAscii" w:hAnsiTheme="minorAscii"/>
              <w:i w:val="0"/>
              <w:iCs w:val="0"/>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i w:val="0"/>
              <w:iCs w:val="0"/>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_Toc17997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 xml:space="preserve">7. </w:t>
          </w:r>
          <w:r>
            <w:rPr>
              <w:rFonts w:hint="default" w:asciiTheme="minorAscii" w:hAnsiTheme="minorAscii"/>
              <w:bCs/>
              <w:i w:val="0"/>
              <w:iCs w:val="0"/>
              <w:color w:val="auto"/>
              <w:sz w:val="24"/>
              <w:szCs w:val="24"/>
              <w:lang w:val="en-US"/>
            </w:rPr>
            <w:t>DEVELOPED SYSTEM</w:t>
          </w:r>
          <w:r>
            <w:rPr>
              <w:rFonts w:hint="default" w:asciiTheme="minorAscii" w:hAnsiTheme="minorAscii"/>
              <w:i w:val="0"/>
              <w:iCs w:val="0"/>
              <w:color w:val="auto"/>
              <w:sz w:val="24"/>
              <w:szCs w:val="24"/>
            </w:rPr>
            <w:tab/>
          </w:r>
          <w:r>
            <w:rPr>
              <w:rFonts w:hint="default" w:asciiTheme="minorAscii" w:hAnsiTheme="minorAscii"/>
              <w:i w:val="0"/>
              <w:iCs w:val="0"/>
              <w:color w:val="auto"/>
              <w:sz w:val="24"/>
              <w:szCs w:val="24"/>
            </w:rPr>
            <w:fldChar w:fldCharType="begin"/>
          </w:r>
          <w:r>
            <w:rPr>
              <w:rFonts w:hint="default" w:asciiTheme="minorAscii" w:hAnsiTheme="minorAscii"/>
              <w:i w:val="0"/>
              <w:iCs w:val="0"/>
              <w:color w:val="auto"/>
              <w:sz w:val="24"/>
              <w:szCs w:val="24"/>
            </w:rPr>
            <w:instrText xml:space="preserve"> PAGEREF _Toc17997 \h </w:instrText>
          </w:r>
          <w:r>
            <w:rPr>
              <w:rFonts w:hint="default" w:asciiTheme="minorAscii" w:hAnsiTheme="minorAscii"/>
              <w:i w:val="0"/>
              <w:iCs w:val="0"/>
              <w:color w:val="auto"/>
              <w:sz w:val="24"/>
              <w:szCs w:val="24"/>
            </w:rPr>
            <w:fldChar w:fldCharType="separate"/>
          </w:r>
          <w:r>
            <w:rPr>
              <w:rFonts w:hint="default" w:asciiTheme="minorAscii" w:hAnsiTheme="minorAscii"/>
              <w:i w:val="0"/>
              <w:iCs w:val="0"/>
              <w:color w:val="auto"/>
              <w:sz w:val="24"/>
              <w:szCs w:val="24"/>
            </w:rPr>
            <w:t>3</w:t>
          </w:r>
          <w:r>
            <w:rPr>
              <w:rFonts w:hint="default" w:asciiTheme="minorAscii" w:hAnsiTheme="minorAscii"/>
              <w:i w:val="0"/>
              <w:iCs w:val="0"/>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i w:val="0"/>
              <w:iCs w:val="0"/>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_Toc10769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8. TEST DATA AND BUSINESS SCENARIOS</w:t>
          </w:r>
          <w:r>
            <w:rPr>
              <w:rFonts w:hint="default" w:asciiTheme="minorAscii" w:hAnsiTheme="minorAscii"/>
              <w:i w:val="0"/>
              <w:iCs w:val="0"/>
              <w:color w:val="auto"/>
              <w:sz w:val="24"/>
              <w:szCs w:val="24"/>
            </w:rPr>
            <w:tab/>
          </w:r>
          <w:r>
            <w:rPr>
              <w:rFonts w:hint="default" w:asciiTheme="minorAscii" w:hAnsiTheme="minorAscii"/>
              <w:i w:val="0"/>
              <w:iCs w:val="0"/>
              <w:color w:val="auto"/>
              <w:sz w:val="24"/>
              <w:szCs w:val="24"/>
            </w:rPr>
            <w:fldChar w:fldCharType="begin"/>
          </w:r>
          <w:r>
            <w:rPr>
              <w:rFonts w:hint="default" w:asciiTheme="minorAscii" w:hAnsiTheme="minorAscii"/>
              <w:i w:val="0"/>
              <w:iCs w:val="0"/>
              <w:color w:val="auto"/>
              <w:sz w:val="24"/>
              <w:szCs w:val="24"/>
            </w:rPr>
            <w:instrText xml:space="preserve"> PAGEREF _Toc10769 \h </w:instrText>
          </w:r>
          <w:r>
            <w:rPr>
              <w:rFonts w:hint="default" w:asciiTheme="minorAscii" w:hAnsiTheme="minorAscii"/>
              <w:i w:val="0"/>
              <w:iCs w:val="0"/>
              <w:color w:val="auto"/>
              <w:sz w:val="24"/>
              <w:szCs w:val="24"/>
            </w:rPr>
            <w:fldChar w:fldCharType="separate"/>
          </w:r>
          <w:r>
            <w:rPr>
              <w:rFonts w:hint="default" w:asciiTheme="minorAscii" w:hAnsiTheme="minorAscii"/>
              <w:i w:val="0"/>
              <w:iCs w:val="0"/>
              <w:color w:val="auto"/>
              <w:sz w:val="24"/>
              <w:szCs w:val="24"/>
            </w:rPr>
            <w:t>21</w:t>
          </w:r>
          <w:r>
            <w:rPr>
              <w:rFonts w:hint="default" w:asciiTheme="minorAscii" w:hAnsiTheme="minorAscii"/>
              <w:i w:val="0"/>
              <w:iCs w:val="0"/>
              <w:color w:val="auto"/>
              <w:sz w:val="24"/>
              <w:szCs w:val="24"/>
            </w:rPr>
            <w:fldChar w:fldCharType="end"/>
          </w:r>
          <w:r>
            <w:rPr>
              <w:rFonts w:hint="default" w:asciiTheme="minorAscii" w:hAnsiTheme="minorAscii"/>
              <w:bCs/>
              <w:i w:val="0"/>
              <w:iCs w:val="0"/>
              <w:color w:val="auto"/>
              <w:sz w:val="24"/>
              <w:szCs w:val="24"/>
              <w:lang w:val="en-US"/>
            </w:rPr>
            <w:fldChar w:fldCharType="end"/>
          </w:r>
        </w:p>
        <w:p>
          <w:pPr>
            <w:jc w:val="left"/>
            <w:outlineLvl w:val="9"/>
            <w:rPr>
              <w:rFonts w:hint="default" w:asciiTheme="minorAscii" w:hAnsiTheme="minorAscii"/>
              <w:b/>
              <w:bCs/>
              <w:i w:val="0"/>
              <w:iCs w:val="0"/>
              <w:sz w:val="24"/>
              <w:szCs w:val="24"/>
              <w:lang w:val="en-US"/>
            </w:rPr>
          </w:pPr>
          <w:r>
            <w:rPr>
              <w:rFonts w:hint="default" w:asciiTheme="minorAscii" w:hAnsiTheme="minorAscii"/>
              <w:bCs/>
              <w:i w:val="0"/>
              <w:iCs w:val="0"/>
              <w:color w:val="auto"/>
              <w:sz w:val="24"/>
              <w:szCs w:val="24"/>
              <w:lang w:val="en-US"/>
            </w:rPr>
            <w:fldChar w:fldCharType="end"/>
          </w:r>
        </w:p>
      </w:sdtContent>
    </w:sdt>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0" w:name="_Toc27028"/>
      <w:bookmarkStart w:id="1" w:name="_Toc29477"/>
      <w:bookmarkStart w:id="2" w:name="_Toc16128"/>
      <w:bookmarkStart w:id="3" w:name="_Toc19520"/>
      <w:r>
        <w:rPr>
          <w:rFonts w:hint="default" w:asciiTheme="minorAscii" w:hAnsiTheme="minorAscii"/>
          <w:b/>
          <w:bCs/>
          <w:i w:val="0"/>
          <w:iCs w:val="0"/>
          <w:color w:val="2E75B6" w:themeColor="accent1" w:themeShade="BF"/>
          <w:sz w:val="24"/>
          <w:szCs w:val="24"/>
          <w:lang w:val="en-US"/>
        </w:rPr>
        <w:t>VERSION CONTROL</w:t>
      </w:r>
      <w:bookmarkEnd w:id="0"/>
      <w:bookmarkEnd w:id="1"/>
      <w:bookmarkEnd w:id="2"/>
    </w:p>
    <w:tbl>
      <w:tblPr>
        <w:tblStyle w:val="7"/>
        <w:tblW w:w="8294"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033"/>
        <w:gridCol w:w="1434"/>
        <w:gridCol w:w="1042"/>
        <w:gridCol w:w="1491"/>
        <w:gridCol w:w="1433"/>
        <w:gridCol w:w="1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634"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rPr>
              <w:t>Sr. N</w:t>
            </w:r>
            <w:r>
              <w:rPr>
                <w:rFonts w:hint="default" w:asciiTheme="minorAscii" w:hAnsiTheme="minorAscii"/>
                <w:b/>
                <w:bCs/>
                <w:i w:val="0"/>
                <w:iCs w:val="0"/>
                <w:sz w:val="24"/>
                <w:szCs w:val="24"/>
                <w:vertAlign w:val="baseline"/>
                <w:lang w:val="en-US"/>
              </w:rPr>
              <w:t>o.</w:t>
            </w:r>
          </w:p>
        </w:tc>
        <w:tc>
          <w:tcPr>
            <w:tcW w:w="1033"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no</w:t>
            </w:r>
          </w:p>
        </w:tc>
        <w:tc>
          <w:tcPr>
            <w:tcW w:w="1434"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Date</w:t>
            </w:r>
          </w:p>
        </w:tc>
        <w:tc>
          <w:tcPr>
            <w:tcW w:w="1042"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name</w:t>
            </w:r>
          </w:p>
        </w:tc>
        <w:tc>
          <w:tcPr>
            <w:tcW w:w="1491"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department</w:t>
            </w:r>
          </w:p>
        </w:tc>
        <w:tc>
          <w:tcPr>
            <w:tcW w:w="1433"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Updated By </w:t>
            </w:r>
          </w:p>
        </w:tc>
        <w:tc>
          <w:tcPr>
            <w:tcW w:w="1227"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634"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w:t>
            </w:r>
          </w:p>
        </w:tc>
        <w:tc>
          <w:tcPr>
            <w:tcW w:w="1033"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1.0</w:t>
            </w:r>
          </w:p>
        </w:tc>
        <w:tc>
          <w:tcPr>
            <w:tcW w:w="1434"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28/11/2023</w:t>
            </w:r>
          </w:p>
        </w:tc>
        <w:tc>
          <w:tcPr>
            <w:tcW w:w="1042"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Tushar Nikam</w:t>
            </w:r>
          </w:p>
        </w:tc>
        <w:tc>
          <w:tcPr>
            <w:tcW w:w="1491"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Inventory</w:t>
            </w:r>
          </w:p>
        </w:tc>
        <w:tc>
          <w:tcPr>
            <w:tcW w:w="1433"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Manali Bhadirage</w:t>
            </w:r>
          </w:p>
        </w:tc>
        <w:tc>
          <w:tcPr>
            <w:tcW w:w="1227"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TT3492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634"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033"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434"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042"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491"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433"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227"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34"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033"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434"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042"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491"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433"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227"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r>
    </w:tbl>
    <w:p>
      <w:pPr>
        <w:numPr>
          <w:ilvl w:val="0"/>
          <w:numId w:val="0"/>
        </w:numPr>
        <w:ind w:leftChars="0"/>
        <w:jc w:val="left"/>
        <w:outlineLvl w:val="0"/>
        <w:rPr>
          <w:rFonts w:hint="default" w:asciiTheme="minorAscii" w:hAnsiTheme="minorAscii"/>
          <w:b/>
          <w:bCs/>
          <w:i w:val="0"/>
          <w:iCs w:val="0"/>
          <w:color w:val="2E75B6" w:themeColor="accent1" w:themeShade="BF"/>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5B9BD5" w:themeColor="accent1" w:themeTint="FF"/>
          <w:sz w:val="24"/>
          <w:szCs w:val="24"/>
          <w:lang w:val="en-US"/>
          <w14:textFill>
            <w14:solidFill>
              <w14:schemeClr w14:val="accent1">
                <w14:lumMod w14:val="100000"/>
                <w14:lumOff w14:val="0"/>
              </w14:schemeClr>
            </w14:solidFill>
          </w14:textFill>
        </w:rPr>
      </w:pPr>
      <w:bookmarkStart w:id="4" w:name="_Toc9277"/>
      <w:r>
        <w:rPr>
          <w:rFonts w:hint="default" w:asciiTheme="minorAscii" w:hAnsiTheme="minorAscii"/>
          <w:b/>
          <w:bCs/>
          <w:i w:val="0"/>
          <w:iCs w:val="0"/>
          <w:color w:val="2E75B6" w:themeColor="accent1" w:themeShade="BF"/>
          <w:sz w:val="24"/>
          <w:szCs w:val="24"/>
          <w:lang w:val="en-US"/>
        </w:rPr>
        <w:t>INTRODUCTION</w:t>
      </w:r>
      <w:bookmarkEnd w:id="3"/>
      <w:bookmarkEnd w:id="4"/>
    </w:p>
    <w:p>
      <w:pPr>
        <w:numPr>
          <w:numId w:val="0"/>
        </w:numPr>
        <w:ind w:left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Laser marking is a module through which user can laser mark few items out of document. Few lot numbers needs to be laser marked for the customer. Lot number consists of one or more items in it.</w:t>
      </w:r>
      <w:bookmarkStart w:id="5" w:name="_Toc12293"/>
      <w:bookmarkStart w:id="6" w:name="_Toc2213"/>
      <w:r>
        <w:rPr>
          <w:rFonts w:hint="default" w:asciiTheme="minorAscii" w:hAnsiTheme="minorAscii"/>
          <w:b w:val="0"/>
          <w:bCs w:val="0"/>
          <w:i w:val="0"/>
          <w:iCs w:val="0"/>
          <w:sz w:val="24"/>
          <w:szCs w:val="24"/>
          <w:lang w:val="en-US"/>
        </w:rPr>
        <w:t xml:space="preserve"> Given that lot numbers are distributed among various employees for laser marking, users can specify the employee name responsible for each laser marking. Additionally, users can generate a comprehensive report that displaying list of items laser marked by each employee within a defined time-frame. Report will help user to analyze the total laser-marked items till date and assess the performance of individual employees.</w:t>
      </w:r>
    </w:p>
    <w:p>
      <w:pPr>
        <w:numPr>
          <w:numId w:val="0"/>
        </w:numPr>
        <w:ind w:leftChars="0"/>
        <w:jc w:val="left"/>
        <w:outlineLvl w:val="0"/>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r>
        <w:rPr>
          <w:rFonts w:hint="default" w:asciiTheme="minorAscii" w:hAnsiTheme="minorAscii"/>
          <w:b/>
          <w:bCs/>
          <w:i w:val="0"/>
          <w:iCs w:val="0"/>
          <w:color w:val="2E75B6" w:themeColor="accent1" w:themeShade="BF"/>
          <w:sz w:val="24"/>
          <w:szCs w:val="24"/>
          <w:lang w:val="en-US"/>
        </w:rPr>
        <w:t>SCOPE</w:t>
      </w:r>
      <w:bookmarkEnd w:id="5"/>
      <w:bookmarkEnd w:id="6"/>
    </w:p>
    <w:p>
      <w:pPr>
        <w:jc w:val="left"/>
        <w:rPr>
          <w:rFonts w:hint="default" w:eastAsia="Calibri" w:cs="Calibri" w:asciiTheme="minorAscii" w:hAnsiTheme="minorAsci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pPr>
      <w:r>
        <w:rPr>
          <w:rFonts w:hint="default" w:eastAsia="Calibri" w:cs="Calibri" w:asciiTheme="minorAscii" w:hAnsiTheme="minorAsci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t>IN SCOPE:- As per authority, user should be able to add the lot number through add form. Once user enters the lot number, list of items in that lot number along with its details will be fetched from padm -&gt; document -&gt; labeling voucher. Further, entry user will select the employee na</w:t>
      </w:r>
      <w:bookmarkStart w:id="17" w:name="_GoBack"/>
      <w:bookmarkEnd w:id="17"/>
      <w:r>
        <w:rPr>
          <w:rFonts w:hint="default" w:eastAsia="Calibri" w:cs="Calibri" w:asciiTheme="minorAscii" w:hAnsiTheme="minorAsci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t xml:space="preserve">me against the item name and clicks on submit button. Added entry will be displayed in the grid on top. Lot number will be displayed in different rows as per different employee name selected. User should be able to add only new lot number and not the existing one. In addition to this, user should be able to add lot number by bulk upload option. Moreover, authorized user should be able to edit the employee name of already added record. Authorized user should be able to cancel or restore the records. User can search the record in grid by applying filters. History of the records should be displayed for each operation. </w:t>
      </w:r>
    </w:p>
    <w:p>
      <w:pPr>
        <w:jc w:val="left"/>
        <w:rPr>
          <w:rFonts w:hint="default" w:eastAsia="Calibri" w:cs="Calibri" w:asciiTheme="minorAscii" w:hAnsiTheme="minorAsci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pPr>
    </w:p>
    <w:p>
      <w:pPr>
        <w:jc w:val="left"/>
        <w:rPr>
          <w:rFonts w:hint="default" w:eastAsia="Calibri" w:cs="Calibri" w:asciiTheme="minorAscii" w:hAnsiTheme="minorAsci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pPr>
      <w:r>
        <w:rPr>
          <w:rFonts w:hint="default" w:eastAsia="Calibri" w:cs="Calibri" w:asciiTheme="minorAscii" w:hAnsiTheme="minorAsci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t xml:space="preserve">User should be able to view the collective laser marking report. User should be able to download reports. </w:t>
      </w:r>
    </w:p>
    <w:p>
      <w:pPr>
        <w:jc w:val="left"/>
        <w:rPr>
          <w:rFonts w:hint="default" w:eastAsia="Calibri" w:cs="Calibri" w:asciiTheme="minorAscii" w:hAnsiTheme="minorAsci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pPr>
    </w:p>
    <w:p>
      <w:pPr>
        <w:jc w:val="left"/>
        <w:rPr>
          <w:rFonts w:hint="default" w:eastAsia="Calibri" w:cs="Calibri" w:asciiTheme="minorAscii" w:hAnsiTheme="minorAsci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pPr>
    </w:p>
    <w:p>
      <w:pPr>
        <w:jc w:val="left"/>
        <w:rPr>
          <w:rFonts w:hint="default" w:eastAsia="Calibri" w:cs="Calibri" w:asciiTheme="minorAscii" w:hAnsiTheme="minorAsci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pPr>
      <w:r>
        <w:rPr>
          <w:rFonts w:hint="default" w:eastAsia="Calibri" w:cs="Calibri" w:asciiTheme="minorAscii" w:hAnsiTheme="minorAsci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t xml:space="preserve">OUT SCOPE:- As user will enter the lot number from Padm, the addition and edition of records under lot number are not in our scope.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val="0"/>
          <w:bCs w:val="0"/>
          <w:i w:val="0"/>
          <w:iCs w:val="0"/>
          <w:sz w:val="24"/>
          <w:szCs w:val="24"/>
          <w:lang w:val="en-US"/>
        </w:rPr>
      </w:pPr>
      <w:bookmarkStart w:id="7" w:name="_Toc13218"/>
      <w:bookmarkStart w:id="8" w:name="_Toc32418"/>
      <w:r>
        <w:rPr>
          <w:rFonts w:hint="default" w:asciiTheme="minorAscii" w:hAnsiTheme="minorAscii"/>
          <w:b/>
          <w:bCs/>
          <w:i w:val="0"/>
          <w:iCs w:val="0"/>
          <w:color w:val="2E75B6" w:themeColor="accent1" w:themeShade="BF"/>
          <w:sz w:val="24"/>
          <w:szCs w:val="24"/>
          <w:lang w:val="en-US"/>
        </w:rPr>
        <w:t>BUSINESS &amp; SYSTEM RULES</w:t>
      </w:r>
      <w:bookmarkEnd w:id="7"/>
      <w:bookmarkEnd w:id="8"/>
      <w:r>
        <w:rPr>
          <w:rFonts w:hint="default" w:asciiTheme="minorAscii" w:hAnsiTheme="minorAscii"/>
          <w:b/>
          <w:bCs/>
          <w:i w:val="0"/>
          <w:iCs w:val="0"/>
          <w:color w:val="2E75B6" w:themeColor="accent1" w:themeShade="BF"/>
          <w:sz w:val="24"/>
          <w:szCs w:val="24"/>
          <w:lang w:val="en-US"/>
        </w:rPr>
        <w:t xml:space="preserve"> </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User should be registered in the system. User should be logged in. </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System should display error message for incorrect details if entered.</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Authority to cancel, restore and edit record will be provided through login special auth mapping.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9" w:name="_Toc4621"/>
      <w:bookmarkStart w:id="10" w:name="_Toc3998"/>
      <w:r>
        <w:rPr>
          <w:rFonts w:hint="default" w:asciiTheme="minorAscii" w:hAnsiTheme="minorAscii"/>
          <w:b/>
          <w:bCs/>
          <w:i w:val="0"/>
          <w:iCs w:val="0"/>
          <w:color w:val="2E75B6" w:themeColor="accent1" w:themeShade="BF"/>
          <w:sz w:val="24"/>
          <w:szCs w:val="24"/>
          <w:lang w:val="en-US"/>
        </w:rPr>
        <w:t>ABBREVIATIONS &amp; TERMS</w:t>
      </w:r>
      <w:bookmarkEnd w:id="9"/>
      <w:bookmarkEnd w:id="10"/>
    </w:p>
    <w:p>
      <w:pPr>
        <w:suppressLineNumbers w:val="0"/>
        <w:bidi w:val="0"/>
        <w:spacing w:before="0" w:beforeAutospacing="0" w:after="0" w:afterAutospacing="0" w:line="259" w:lineRule="auto"/>
        <w:ind w:left="0" w:right="0"/>
        <w:jc w:val="left"/>
        <w:rPr>
          <w:rFonts w:hint="default" w:asciiTheme="minorAscii" w:hAnsiTheme="minorAscii"/>
          <w:i w:val="0"/>
          <w:iCs w:val="0"/>
          <w:sz w:val="24"/>
          <w:szCs w:val="24"/>
          <w:lang w:val="en-US"/>
        </w:rPr>
      </w:pPr>
      <w:r>
        <w:rPr>
          <w:rFonts w:hint="default" w:asciiTheme="minorAscii" w:hAnsiTheme="minorAscii"/>
          <w:i w:val="0"/>
          <w:iCs w:val="0"/>
          <w:sz w:val="24"/>
          <w:szCs w:val="24"/>
          <w:lang w:val="en-US"/>
        </w:rPr>
        <w:t>Lot number: Doc number-Series number</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1" w:name="_Toc11812"/>
      <w:r>
        <w:rPr>
          <w:rFonts w:hint="default" w:asciiTheme="minorAscii" w:hAnsiTheme="minorAscii"/>
          <w:b/>
          <w:bCs/>
          <w:i w:val="0"/>
          <w:iCs w:val="0"/>
          <w:color w:val="2E75B6" w:themeColor="accent1" w:themeShade="BF"/>
          <w:sz w:val="24"/>
          <w:szCs w:val="24"/>
          <w:lang w:val="en-US"/>
        </w:rPr>
        <w:t>GRAPHICAL REPRESENTATION</w:t>
      </w:r>
      <w:bookmarkEnd w:id="11"/>
      <w:r>
        <w:rPr>
          <w:rFonts w:hint="default" w:asciiTheme="minorAscii" w:hAnsiTheme="minorAscii"/>
          <w:b/>
          <w:bCs/>
          <w:i w:val="0"/>
          <w:iCs w:val="0"/>
          <w:color w:val="2E75B6" w:themeColor="accent1" w:themeShade="BF"/>
          <w:sz w:val="24"/>
          <w:szCs w:val="24"/>
          <w:lang w:val="en-US"/>
        </w:rPr>
        <w:t xml:space="preserve"> </w:t>
      </w:r>
    </w:p>
    <w:p>
      <w:pPr>
        <w:suppressLineNumbers w:val="0"/>
        <w:bidi w:val="0"/>
        <w:spacing w:before="0" w:beforeAutospacing="0" w:after="0" w:afterAutospacing="0" w:line="259" w:lineRule="auto"/>
        <w:ind w:left="0" w:right="0"/>
        <w:jc w:val="left"/>
        <w:rPr>
          <w:rFonts w:hint="default" w:asciiTheme="minorAscii" w:hAnsiTheme="minorAscii"/>
          <w:i w:val="0"/>
          <w:iCs w:val="0"/>
          <w:sz w:val="24"/>
          <w:szCs w:val="24"/>
        </w:rPr>
      </w:pPr>
    </w:p>
    <w:p>
      <w:pPr>
        <w:suppressLineNumbers w:val="0"/>
        <w:bidi w:val="0"/>
        <w:spacing w:before="0" w:beforeAutospacing="0" w:after="0" w:afterAutospacing="0" w:line="259" w:lineRule="auto"/>
        <w:ind w:left="0" w:right="0"/>
        <w:jc w:val="left"/>
        <w:rPr>
          <w:rFonts w:hint="default" w:asciiTheme="minorAscii" w:hAnsiTheme="minorAscii"/>
          <w:i w:val="0"/>
          <w:iCs w:val="0"/>
          <w:sz w:val="24"/>
          <w:szCs w:val="24"/>
          <w:lang w:val="en-US"/>
        </w:rPr>
      </w:pPr>
      <w:r>
        <w:rPr>
          <w:rFonts w:hint="default" w:asciiTheme="minorAscii" w:hAnsiTheme="minorAscii"/>
          <w:i w:val="0"/>
          <w:iCs w:val="0"/>
          <w:sz w:val="24"/>
          <w:szCs w:val="24"/>
          <w:lang w:val="en-US"/>
        </w:rPr>
        <w:drawing>
          <wp:inline distT="0" distB="0" distL="114300" distR="114300">
            <wp:extent cx="1914525" cy="7639050"/>
            <wp:effectExtent l="0" t="0" r="3175" b="6350"/>
            <wp:docPr id="25" name="Picture 25" descr="laser marking.draw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aser marking.drawio"/>
                    <pic:cNvPicPr>
                      <a:picLocks noChangeAspect="1"/>
                    </pic:cNvPicPr>
                  </pic:nvPicPr>
                  <pic:blipFill>
                    <a:blip r:embed="rId6"/>
                    <a:stretch>
                      <a:fillRect/>
                    </a:stretch>
                  </pic:blipFill>
                  <pic:spPr>
                    <a:xfrm>
                      <a:off x="0" y="0"/>
                      <a:ext cx="1914525" cy="7639050"/>
                    </a:xfrm>
                    <a:prstGeom prst="rect">
                      <a:avLst/>
                    </a:prstGeom>
                  </pic:spPr>
                </pic:pic>
              </a:graphicData>
            </a:graphic>
          </wp:inline>
        </w:drawing>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Process Flow Diagram</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2" w:name="_Toc8631"/>
      <w:bookmarkStart w:id="13" w:name="_Toc17997"/>
      <w:r>
        <w:rPr>
          <w:rFonts w:hint="default" w:asciiTheme="minorAscii" w:hAnsiTheme="minorAscii"/>
          <w:b/>
          <w:bCs/>
          <w:i w:val="0"/>
          <w:iCs w:val="0"/>
          <w:color w:val="2E75B6" w:themeColor="accent1" w:themeShade="BF"/>
          <w:sz w:val="24"/>
          <w:szCs w:val="24"/>
          <w:lang w:val="en-US"/>
        </w:rPr>
        <w:t>DEVELOPED SYSTEM</w:t>
      </w:r>
      <w:bookmarkEnd w:id="12"/>
      <w:bookmarkEnd w:id="13"/>
      <w:r>
        <w:rPr>
          <w:rFonts w:hint="default" w:asciiTheme="minorAscii" w:hAnsiTheme="minorAscii"/>
          <w:b/>
          <w:bCs/>
          <w:i w:val="0"/>
          <w:iCs w:val="0"/>
          <w:color w:val="2E75B6" w:themeColor="accent1" w:themeShade="BF"/>
          <w:sz w:val="24"/>
          <w:szCs w:val="24"/>
          <w:lang w:val="en-US"/>
        </w:rPr>
        <w:t xml:space="preserve"> </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Laser marking has two sub-modules in it: add laser marking and laser marking report. </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Through add laser marking sub-module, user can add document numbers which will consist of item name and specify the employee name who has laser marked it. Further, user can also edit, cancel and restore documents. Whereas, user can view report of the items that has been laser marked by employee.</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i w:val="0"/>
          <w:iCs w:val="0"/>
          <w:sz w:val="24"/>
          <w:szCs w:val="24"/>
        </w:rPr>
        <w:drawing>
          <wp:inline distT="0" distB="0" distL="114300" distR="114300">
            <wp:extent cx="2752725" cy="1190625"/>
            <wp:effectExtent l="0" t="0" r="3175" b="317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7"/>
                    <a:stretch>
                      <a:fillRect/>
                    </a:stretch>
                  </pic:blipFill>
                  <pic:spPr>
                    <a:xfrm>
                      <a:off x="0" y="0"/>
                      <a:ext cx="2752725" cy="1190625"/>
                    </a:xfrm>
                    <a:prstGeom prst="rect">
                      <a:avLst/>
                    </a:prstGeom>
                    <a:noFill/>
                    <a:ln>
                      <a:noFill/>
                    </a:ln>
                  </pic:spPr>
                </pic:pic>
              </a:graphicData>
            </a:graphic>
          </wp:inline>
        </w:drawing>
      </w:r>
      <w:r>
        <w:rPr>
          <w:rFonts w:hint="default" w:asciiTheme="minorAscii" w:hAnsiTheme="minorAscii"/>
          <w:b w:val="0"/>
          <w:bCs w:val="0"/>
          <w:i w:val="0"/>
          <w:iCs w:val="0"/>
          <w:sz w:val="24"/>
          <w:szCs w:val="24"/>
          <w:lang w:val="en-US"/>
        </w:rPr>
        <w:br w:type="textWrapping"/>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Add laser marking will have following fields: </w:t>
      </w:r>
    </w:p>
    <w:p>
      <w:pPr>
        <w:numPr>
          <w:ilvl w:val="0"/>
          <w:numId w:val="3"/>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Add button </w:t>
      </w:r>
    </w:p>
    <w:p>
      <w:pPr>
        <w:numPr>
          <w:ilvl w:val="0"/>
          <w:numId w:val="3"/>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Bulk format button </w:t>
      </w:r>
    </w:p>
    <w:p>
      <w:pPr>
        <w:numPr>
          <w:ilvl w:val="0"/>
          <w:numId w:val="3"/>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Bulk upload button </w:t>
      </w:r>
    </w:p>
    <w:p>
      <w:pPr>
        <w:numPr>
          <w:ilvl w:val="0"/>
          <w:numId w:val="3"/>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Filter button</w:t>
      </w:r>
    </w:p>
    <w:p>
      <w:pPr>
        <w:numPr>
          <w:ilvl w:val="0"/>
          <w:numId w:val="3"/>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View button </w:t>
      </w:r>
    </w:p>
    <w:p>
      <w:pPr>
        <w:numPr>
          <w:ilvl w:val="0"/>
          <w:numId w:val="3"/>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Edit button </w:t>
      </w:r>
    </w:p>
    <w:p>
      <w:pPr>
        <w:numPr>
          <w:ilvl w:val="0"/>
          <w:numId w:val="3"/>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Cancel button</w:t>
      </w:r>
    </w:p>
    <w:p>
      <w:pPr>
        <w:numPr>
          <w:ilvl w:val="0"/>
          <w:numId w:val="3"/>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Restore button </w:t>
      </w:r>
    </w:p>
    <w:p>
      <w:pPr>
        <w:numPr>
          <w:ilvl w:val="0"/>
          <w:numId w:val="3"/>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History button</w:t>
      </w:r>
    </w:p>
    <w:p>
      <w:pPr>
        <w:numPr>
          <w:ilvl w:val="0"/>
          <w:numId w:val="3"/>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Date </w:t>
      </w:r>
    </w:p>
    <w:p>
      <w:pPr>
        <w:numPr>
          <w:ilvl w:val="0"/>
          <w:numId w:val="3"/>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Lot number</w:t>
      </w:r>
    </w:p>
    <w:p>
      <w:pPr>
        <w:numPr>
          <w:ilvl w:val="0"/>
          <w:numId w:val="3"/>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Pcs</w:t>
      </w:r>
    </w:p>
    <w:p>
      <w:pPr>
        <w:numPr>
          <w:ilvl w:val="0"/>
          <w:numId w:val="3"/>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Employee name </w:t>
      </w:r>
    </w:p>
    <w:p>
      <w:pPr>
        <w:numPr>
          <w:ilvl w:val="0"/>
          <w:numId w:val="3"/>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Is cancel </w:t>
      </w:r>
    </w:p>
    <w:p>
      <w:pPr>
        <w:numPr>
          <w:ilvl w:val="0"/>
          <w:numId w:val="3"/>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Created by </w:t>
      </w:r>
    </w:p>
    <w:p>
      <w:pPr>
        <w:numPr>
          <w:ilvl w:val="0"/>
          <w:numId w:val="3"/>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Created at </w:t>
      </w:r>
    </w:p>
    <w:p>
      <w:pPr>
        <w:numPr>
          <w:ilvl w:val="0"/>
          <w:numId w:val="3"/>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Updated by </w:t>
      </w:r>
    </w:p>
    <w:p>
      <w:pPr>
        <w:numPr>
          <w:ilvl w:val="0"/>
          <w:numId w:val="3"/>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Updated at </w:t>
      </w:r>
    </w:p>
    <w:p>
      <w:pPr>
        <w:numPr>
          <w:ilvl w:val="0"/>
          <w:numId w:val="3"/>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Sr. No.</w:t>
      </w:r>
    </w:p>
    <w:p>
      <w:pPr>
        <w:numPr>
          <w:ilvl w:val="0"/>
          <w:numId w:val="3"/>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Doc no.</w:t>
      </w:r>
    </w:p>
    <w:p>
      <w:pPr>
        <w:numPr>
          <w:ilvl w:val="0"/>
          <w:numId w:val="3"/>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Series no.</w:t>
      </w:r>
    </w:p>
    <w:p>
      <w:pPr>
        <w:numPr>
          <w:ilvl w:val="0"/>
          <w:numId w:val="3"/>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 name</w:t>
      </w:r>
    </w:p>
    <w:p>
      <w:pPr>
        <w:numPr>
          <w:ilvl w:val="0"/>
          <w:numId w:val="3"/>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Submit button </w:t>
      </w:r>
    </w:p>
    <w:p>
      <w:pPr>
        <w:numPr>
          <w:ilvl w:val="0"/>
          <w:numId w:val="3"/>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Reset button </w:t>
      </w:r>
    </w:p>
    <w:p>
      <w:pPr>
        <w:numPr>
          <w:ilvl w:val="0"/>
          <w:numId w:val="3"/>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Action </w:t>
      </w:r>
    </w:p>
    <w:p>
      <w:pPr>
        <w:numPr>
          <w:ilvl w:val="0"/>
          <w:numId w:val="3"/>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IP address</w:t>
      </w:r>
    </w:p>
    <w:p>
      <w:pPr>
        <w:numPr>
          <w:ilvl w:val="0"/>
          <w:numId w:val="3"/>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From date </w:t>
      </w:r>
    </w:p>
    <w:p>
      <w:pPr>
        <w:numPr>
          <w:ilvl w:val="0"/>
          <w:numId w:val="3"/>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 date</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i w:val="0"/>
          <w:iCs w:val="0"/>
          <w:sz w:val="24"/>
          <w:szCs w:val="24"/>
        </w:rPr>
        <w:drawing>
          <wp:inline distT="0" distB="0" distL="114300" distR="114300">
            <wp:extent cx="5266690" cy="2962910"/>
            <wp:effectExtent l="0" t="0" r="3810" b="889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8"/>
                    <a:stretch>
                      <a:fillRect/>
                    </a:stretch>
                  </pic:blipFill>
                  <pic:spPr>
                    <a:xfrm>
                      <a:off x="0" y="0"/>
                      <a:ext cx="5266690" cy="296291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Add Laser marking -&gt; grid page</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Visibility of fields: </w:t>
      </w: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6"/>
        <w:gridCol w:w="914"/>
        <w:gridCol w:w="686"/>
        <w:gridCol w:w="842"/>
        <w:gridCol w:w="1086"/>
        <w:gridCol w:w="929"/>
        <w:gridCol w:w="1128"/>
        <w:gridCol w:w="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91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GRID</w:t>
            </w:r>
          </w:p>
        </w:tc>
        <w:tc>
          <w:tcPr>
            <w:tcW w:w="686"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ADD</w:t>
            </w:r>
          </w:p>
        </w:tc>
        <w:tc>
          <w:tcPr>
            <w:tcW w:w="842"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w:t>
            </w:r>
          </w:p>
        </w:tc>
        <w:tc>
          <w:tcPr>
            <w:tcW w:w="1086"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HISTORY</w:t>
            </w:r>
          </w:p>
        </w:tc>
        <w:tc>
          <w:tcPr>
            <w:tcW w:w="92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FILTER</w:t>
            </w:r>
          </w:p>
        </w:tc>
        <w:tc>
          <w:tcPr>
            <w:tcW w:w="112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BULK FORMAT</w:t>
            </w:r>
          </w:p>
        </w:tc>
        <w:tc>
          <w:tcPr>
            <w:tcW w:w="77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Add button </w:t>
            </w:r>
          </w:p>
        </w:tc>
        <w:tc>
          <w:tcPr>
            <w:tcW w:w="914" w:type="dxa"/>
          </w:tcPr>
          <w:p>
            <w:pPr>
              <w:widowControl w:val="0"/>
              <w:numPr>
                <w:ilvl w:val="0"/>
                <w:numId w:val="4"/>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68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842"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086"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929"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128"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7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Bulk format button </w:t>
            </w:r>
          </w:p>
        </w:tc>
        <w:tc>
          <w:tcPr>
            <w:tcW w:w="914"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68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842"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086"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929"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128"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7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Bulk upload button </w:t>
            </w:r>
          </w:p>
        </w:tc>
        <w:tc>
          <w:tcPr>
            <w:tcW w:w="914"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68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842"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086"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929"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128"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7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Filter button</w:t>
            </w:r>
          </w:p>
        </w:tc>
        <w:tc>
          <w:tcPr>
            <w:tcW w:w="914"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68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842"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086"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929"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128"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7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View button </w:t>
            </w:r>
          </w:p>
        </w:tc>
        <w:tc>
          <w:tcPr>
            <w:tcW w:w="914"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68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842"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086"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929"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128"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7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Edit button </w:t>
            </w:r>
          </w:p>
        </w:tc>
        <w:tc>
          <w:tcPr>
            <w:tcW w:w="914"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68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842"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086"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929"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128"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7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Cancel button</w:t>
            </w:r>
          </w:p>
        </w:tc>
        <w:tc>
          <w:tcPr>
            <w:tcW w:w="914"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68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842"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086"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929"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128"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7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Restore button </w:t>
            </w:r>
          </w:p>
        </w:tc>
        <w:tc>
          <w:tcPr>
            <w:tcW w:w="914"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68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842"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086"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929"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128"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7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History button</w:t>
            </w:r>
          </w:p>
        </w:tc>
        <w:tc>
          <w:tcPr>
            <w:tcW w:w="914"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68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842"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086"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929"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128"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7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Date </w:t>
            </w:r>
          </w:p>
        </w:tc>
        <w:tc>
          <w:tcPr>
            <w:tcW w:w="914"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686"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842"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086"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929" w:type="dxa"/>
          </w:tcPr>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128" w:type="dxa"/>
          </w:tcPr>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773"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Lot number</w:t>
            </w:r>
          </w:p>
        </w:tc>
        <w:tc>
          <w:tcPr>
            <w:tcW w:w="914"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686"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842"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086"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929"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128" w:type="dxa"/>
            <w:vAlign w:val="top"/>
          </w:tcPr>
          <w:p>
            <w:pPr>
              <w:widowControl w:val="0"/>
              <w:numPr>
                <w:ilvl w:val="0"/>
                <w:numId w:val="4"/>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773"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Pcs</w:t>
            </w:r>
          </w:p>
        </w:tc>
        <w:tc>
          <w:tcPr>
            <w:tcW w:w="914"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686"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842"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086"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929" w:type="dxa"/>
          </w:tcPr>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128" w:type="dxa"/>
          </w:tcPr>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773"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Employee name </w:t>
            </w:r>
          </w:p>
        </w:tc>
        <w:tc>
          <w:tcPr>
            <w:tcW w:w="914"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686"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842"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086"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929"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128"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773"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Is cancel </w:t>
            </w:r>
          </w:p>
        </w:tc>
        <w:tc>
          <w:tcPr>
            <w:tcW w:w="914"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68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842"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086"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929" w:type="dxa"/>
          </w:tcPr>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128" w:type="dxa"/>
          </w:tcPr>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773"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Created by </w:t>
            </w:r>
          </w:p>
        </w:tc>
        <w:tc>
          <w:tcPr>
            <w:tcW w:w="914"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68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842"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086"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929" w:type="dxa"/>
          </w:tcPr>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128" w:type="dxa"/>
          </w:tcPr>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773"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Created at </w:t>
            </w:r>
          </w:p>
        </w:tc>
        <w:tc>
          <w:tcPr>
            <w:tcW w:w="914"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68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842"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086"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929" w:type="dxa"/>
          </w:tcPr>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128" w:type="dxa"/>
          </w:tcPr>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773"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Updated by </w:t>
            </w:r>
          </w:p>
        </w:tc>
        <w:tc>
          <w:tcPr>
            <w:tcW w:w="914"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68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842"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086"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929" w:type="dxa"/>
          </w:tcPr>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128" w:type="dxa"/>
          </w:tcPr>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773"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Updated at </w:t>
            </w:r>
          </w:p>
        </w:tc>
        <w:tc>
          <w:tcPr>
            <w:tcW w:w="914"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68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842"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086"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929" w:type="dxa"/>
          </w:tcPr>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128" w:type="dxa"/>
          </w:tcPr>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773"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Sr. No.</w:t>
            </w:r>
          </w:p>
        </w:tc>
        <w:tc>
          <w:tcPr>
            <w:tcW w:w="9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686"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842"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086"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929" w:type="dxa"/>
          </w:tcPr>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128" w:type="dxa"/>
          </w:tcPr>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773"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Doc no.</w:t>
            </w:r>
          </w:p>
        </w:tc>
        <w:tc>
          <w:tcPr>
            <w:tcW w:w="9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686"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842"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086" w:type="dxa"/>
          </w:tcPr>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929" w:type="dxa"/>
          </w:tcPr>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128" w:type="dxa"/>
          </w:tcPr>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773" w:type="dxa"/>
          </w:tcPr>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Series no.</w:t>
            </w:r>
          </w:p>
        </w:tc>
        <w:tc>
          <w:tcPr>
            <w:tcW w:w="9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686"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842"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086" w:type="dxa"/>
          </w:tcPr>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929" w:type="dxa"/>
          </w:tcPr>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128" w:type="dxa"/>
          </w:tcPr>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773" w:type="dxa"/>
          </w:tcPr>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Item name</w:t>
            </w:r>
          </w:p>
        </w:tc>
        <w:tc>
          <w:tcPr>
            <w:tcW w:w="9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686"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842"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086"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929" w:type="dxa"/>
          </w:tcPr>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128"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773"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Submit button </w:t>
            </w:r>
          </w:p>
        </w:tc>
        <w:tc>
          <w:tcPr>
            <w:tcW w:w="9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686"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842"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086" w:type="dxa"/>
          </w:tcPr>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929" w:type="dxa"/>
          </w:tcPr>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128" w:type="dxa"/>
          </w:tcPr>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773" w:type="dxa"/>
          </w:tcPr>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Reset button </w:t>
            </w:r>
          </w:p>
        </w:tc>
        <w:tc>
          <w:tcPr>
            <w:tcW w:w="9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686"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842"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086" w:type="dxa"/>
          </w:tcPr>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929" w:type="dxa"/>
          </w:tcPr>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128" w:type="dxa"/>
          </w:tcPr>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773" w:type="dxa"/>
          </w:tcPr>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Action </w:t>
            </w:r>
          </w:p>
        </w:tc>
        <w:tc>
          <w:tcPr>
            <w:tcW w:w="9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68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842"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086"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929" w:type="dxa"/>
          </w:tcPr>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128" w:type="dxa"/>
          </w:tcPr>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773" w:type="dxa"/>
          </w:tcPr>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IP address</w:t>
            </w:r>
          </w:p>
        </w:tc>
        <w:tc>
          <w:tcPr>
            <w:tcW w:w="9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68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842"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086"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929" w:type="dxa"/>
          </w:tcPr>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128" w:type="dxa"/>
          </w:tcPr>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773" w:type="dxa"/>
          </w:tcPr>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From date </w:t>
            </w:r>
          </w:p>
        </w:tc>
        <w:tc>
          <w:tcPr>
            <w:tcW w:w="9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68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842"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086" w:type="dxa"/>
          </w:tcPr>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929"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128" w:type="dxa"/>
          </w:tcPr>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773" w:type="dxa"/>
          </w:tcPr>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To date</w:t>
            </w:r>
          </w:p>
        </w:tc>
        <w:tc>
          <w:tcPr>
            <w:tcW w:w="9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68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842"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086" w:type="dxa"/>
          </w:tcPr>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929" w:type="dxa"/>
            <w:vAlign w:val="top"/>
          </w:tcPr>
          <w:p>
            <w:pPr>
              <w:widowControl w:val="0"/>
              <w:numPr>
                <w:ilvl w:val="0"/>
                <w:numId w:val="4"/>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128" w:type="dxa"/>
          </w:tcPr>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773" w:type="dxa"/>
          </w:tcPr>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bl>
    <w:p>
      <w:pPr>
        <w:jc w:val="left"/>
        <w:rPr>
          <w:rFonts w:hint="default" w:asciiTheme="minorAscii" w:hAnsiTheme="minorAscii"/>
          <w:b w:val="0"/>
          <w:bCs w:val="0"/>
          <w:i w:val="0"/>
          <w:iCs w:val="0"/>
          <w:sz w:val="24"/>
          <w:szCs w:val="24"/>
          <w:lang w:val="en-US"/>
        </w:rPr>
      </w:pPr>
    </w:p>
    <w:p>
      <w:pPr>
        <w:jc w:val="left"/>
        <w:rPr>
          <w:rFonts w:hint="default" w:asciiTheme="minorAscii" w:hAnsiTheme="minorAscii"/>
          <w:i w:val="0"/>
          <w:iCs w:val="0"/>
          <w:sz w:val="24"/>
          <w:szCs w:val="24"/>
        </w:rPr>
      </w:pPr>
      <w:r>
        <w:rPr>
          <w:rFonts w:hint="default" w:asciiTheme="minorAscii" w:hAnsiTheme="minorAscii"/>
          <w:i w:val="0"/>
          <w:iCs w:val="0"/>
          <w:sz w:val="24"/>
          <w:szCs w:val="24"/>
        </w:rPr>
        <w:drawing>
          <wp:inline distT="0" distB="0" distL="114300" distR="114300">
            <wp:extent cx="5266690" cy="2962910"/>
            <wp:effectExtent l="0" t="0" r="3810" b="889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a:blip r:embed="rId9"/>
                    <a:stretch>
                      <a:fillRect/>
                    </a:stretch>
                  </pic:blipFill>
                  <pic:spPr>
                    <a:xfrm>
                      <a:off x="0" y="0"/>
                      <a:ext cx="5266690" cy="2962910"/>
                    </a:xfrm>
                    <a:prstGeom prst="rect">
                      <a:avLst/>
                    </a:prstGeom>
                    <a:noFill/>
                    <a:ln>
                      <a:noFill/>
                    </a:ln>
                  </pic:spPr>
                </pic:pic>
              </a:graphicData>
            </a:graphic>
          </wp:inline>
        </w:drawing>
      </w:r>
    </w:p>
    <w:p>
      <w:pPr>
        <w:jc w:val="left"/>
        <w:rPr>
          <w:rFonts w:hint="default" w:asciiTheme="minorAscii" w:hAnsiTheme="minorAscii"/>
          <w:i w:val="0"/>
          <w:iCs w:val="0"/>
          <w:sz w:val="24"/>
          <w:szCs w:val="24"/>
          <w:lang w:val="en-US"/>
        </w:rPr>
      </w:pPr>
      <w:r>
        <w:rPr>
          <w:rFonts w:hint="default" w:asciiTheme="minorAscii" w:hAnsiTheme="minorAscii"/>
          <w:i w:val="0"/>
          <w:iCs w:val="0"/>
          <w:sz w:val="24"/>
          <w:szCs w:val="24"/>
          <w:lang w:val="en-US"/>
        </w:rPr>
        <w:t>Fig: Add (before submitting lot number)</w:t>
      </w:r>
    </w:p>
    <w:p>
      <w:pPr>
        <w:jc w:val="left"/>
        <w:rPr>
          <w:rFonts w:hint="default" w:asciiTheme="minorAscii" w:hAnsiTheme="minorAscii"/>
          <w:i w:val="0"/>
          <w:iCs w:val="0"/>
          <w:sz w:val="24"/>
          <w:szCs w:val="24"/>
          <w:lang w:val="en-US"/>
        </w:rPr>
      </w:pPr>
    </w:p>
    <w:p>
      <w:pPr>
        <w:jc w:val="left"/>
        <w:rPr>
          <w:rFonts w:hint="default" w:asciiTheme="minorAscii" w:hAnsiTheme="minorAscii"/>
          <w:i w:val="0"/>
          <w:iCs w:val="0"/>
          <w:sz w:val="24"/>
          <w:szCs w:val="24"/>
          <w:lang w:val="en-US"/>
        </w:rPr>
      </w:pPr>
      <w:r>
        <w:rPr>
          <w:rFonts w:hint="default" w:asciiTheme="minorAscii" w:hAnsiTheme="minorAscii"/>
          <w:i w:val="0"/>
          <w:iCs w:val="0"/>
          <w:sz w:val="24"/>
          <w:szCs w:val="24"/>
        </w:rPr>
        <w:drawing>
          <wp:inline distT="0" distB="0" distL="114300" distR="114300">
            <wp:extent cx="5266690" cy="2962910"/>
            <wp:effectExtent l="0" t="0" r="3810" b="889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10"/>
                    <a:stretch>
                      <a:fillRect/>
                    </a:stretch>
                  </pic:blipFill>
                  <pic:spPr>
                    <a:xfrm>
                      <a:off x="0" y="0"/>
                      <a:ext cx="5266690" cy="2962910"/>
                    </a:xfrm>
                    <a:prstGeom prst="rect">
                      <a:avLst/>
                    </a:prstGeom>
                    <a:noFill/>
                    <a:ln>
                      <a:noFill/>
                    </a:ln>
                  </pic:spPr>
                </pic:pic>
              </a:graphicData>
            </a:graphic>
          </wp:inline>
        </w:drawing>
      </w:r>
    </w:p>
    <w:p>
      <w:pPr>
        <w:jc w:val="left"/>
        <w:rPr>
          <w:rFonts w:hint="default" w:asciiTheme="minorAscii" w:hAnsiTheme="minorAscii"/>
          <w:i w:val="0"/>
          <w:iCs w:val="0"/>
          <w:sz w:val="24"/>
          <w:szCs w:val="24"/>
          <w:lang w:val="en-US"/>
        </w:rPr>
      </w:pPr>
      <w:r>
        <w:rPr>
          <w:rFonts w:hint="default" w:asciiTheme="minorAscii" w:hAnsiTheme="minorAscii"/>
          <w:i w:val="0"/>
          <w:iCs w:val="0"/>
          <w:sz w:val="24"/>
          <w:szCs w:val="24"/>
          <w:lang w:val="en-US"/>
        </w:rPr>
        <w:t>Fig: Add (after entering lot number)</w:t>
      </w:r>
    </w:p>
    <w:p>
      <w:pPr>
        <w:jc w:val="left"/>
        <w:rPr>
          <w:rFonts w:hint="default" w:asciiTheme="minorAscii" w:hAnsiTheme="minorAscii"/>
          <w:i w:val="0"/>
          <w:iCs w:val="0"/>
          <w:sz w:val="24"/>
          <w:szCs w:val="24"/>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869"/>
        <w:gridCol w:w="1577"/>
        <w:gridCol w:w="1172"/>
        <w:gridCol w:w="3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86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7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72"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846"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6" w:hRule="atLeast"/>
        </w:trPr>
        <w:tc>
          <w:tcPr>
            <w:tcW w:w="92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Date</w:t>
            </w:r>
          </w:p>
        </w:tc>
        <w:tc>
          <w:tcPr>
            <w:tcW w:w="869"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Calender date picker</w:t>
            </w:r>
          </w:p>
        </w:tc>
        <w:tc>
          <w:tcPr>
            <w:tcW w:w="157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72" w:type="dxa"/>
          </w:tcPr>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846" w:type="dxa"/>
          </w:tcPr>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be the date on which the lot number is laser marked. </w:t>
            </w:r>
          </w:p>
          <w:p>
            <w:pPr>
              <w:widowControl w:val="0"/>
              <w:numPr>
                <w:numId w:val="0"/>
              </w:numPr>
              <w:ind w:leftChars="0"/>
              <w:jc w:val="left"/>
              <w:rPr>
                <w:rFonts w:hint="default" w:asciiTheme="minorAscii" w:hAnsiTheme="minorAscii"/>
                <w:b w:val="0"/>
                <w:bCs w:val="0"/>
                <w:i w:val="0"/>
                <w:iCs w:val="0"/>
                <w:sz w:val="24"/>
                <w:szCs w:val="24"/>
                <w:vertAlign w:val="baseline"/>
                <w:lang w:val="en-US"/>
              </w:rPr>
            </w:pPr>
          </w:p>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today’s date by default as the employee is adding lot number today. It will display today’s date for each item against that lot number in the list below while adding. </w:t>
            </w:r>
          </w:p>
          <w:p>
            <w:pPr>
              <w:widowControl w:val="0"/>
              <w:numPr>
                <w:numId w:val="0"/>
              </w:numPr>
              <w:ind w:leftChars="0"/>
              <w:jc w:val="left"/>
              <w:rPr>
                <w:rFonts w:hint="default" w:asciiTheme="minorAscii" w:hAnsiTheme="minorAscii"/>
                <w:b w:val="0"/>
                <w:bCs w:val="0"/>
                <w:i w:val="0"/>
                <w:iCs w:val="0"/>
                <w:sz w:val="24"/>
                <w:szCs w:val="24"/>
                <w:vertAlign w:val="baseline"/>
                <w:lang w:val="en-US"/>
              </w:rPr>
            </w:pPr>
          </w:p>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Whereas, for edit action, it will display the date on which the lot number was added / edited.</w:t>
            </w:r>
          </w:p>
          <w:p>
            <w:pPr>
              <w:widowControl w:val="0"/>
              <w:numPr>
                <w:numId w:val="0"/>
              </w:numPr>
              <w:ind w:leftChars="0"/>
              <w:jc w:val="left"/>
              <w:rPr>
                <w:rFonts w:hint="default" w:asciiTheme="minorAscii" w:hAnsiTheme="minorAscii"/>
                <w:b w:val="0"/>
                <w:bCs w:val="0"/>
                <w:i w:val="0"/>
                <w:iCs w:val="0"/>
                <w:sz w:val="24"/>
                <w:szCs w:val="24"/>
                <w:vertAlign w:val="baseline"/>
                <w:lang w:val="en-US"/>
              </w:rPr>
            </w:pPr>
          </w:p>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Lot number</w:t>
            </w:r>
          </w:p>
        </w:tc>
        <w:tc>
          <w:tcPr>
            <w:tcW w:w="869"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7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172"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846" w:type="dxa"/>
          </w:tcPr>
          <w:p>
            <w:pPr>
              <w:widowControl w:val="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vertAlign w:val="baseline"/>
                <w:lang w:val="en-US"/>
              </w:rPr>
              <w:t xml:space="preserve">User will enter the lot number </w:t>
            </w:r>
            <w:r>
              <w:rPr>
                <w:rFonts w:hint="default" w:asciiTheme="minorAscii" w:hAnsiTheme="minorAscii"/>
                <w:b w:val="0"/>
                <w:bCs w:val="0"/>
                <w:i w:val="0"/>
                <w:iCs w:val="0"/>
                <w:sz w:val="24"/>
                <w:szCs w:val="24"/>
                <w:lang w:val="en-US"/>
              </w:rPr>
              <w:t>from Padm -&gt; documents -&gt; labeling voucher gold / silver / diamond / MRP / forming. It will be combination of doc no. and series number.</w:t>
            </w:r>
          </w:p>
          <w:p>
            <w:pPr>
              <w:widowControl w:val="0"/>
              <w:jc w:val="left"/>
              <w:rPr>
                <w:rFonts w:hint="default" w:asciiTheme="minorAscii" w:hAnsiTheme="minorAscii"/>
                <w:b w:val="0"/>
                <w:bCs w:val="0"/>
                <w:i w:val="0"/>
                <w:iCs w:val="0"/>
                <w:sz w:val="24"/>
                <w:szCs w:val="24"/>
                <w:lang w:val="en-US"/>
              </w:rPr>
            </w:pPr>
          </w:p>
          <w:p>
            <w:pPr>
              <w:widowControl w:val="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Same lot number which is active in grid that cannot be entered again. </w:t>
            </w:r>
          </w:p>
          <w:p>
            <w:pPr>
              <w:widowControl w:val="0"/>
              <w:jc w:val="left"/>
              <w:rPr>
                <w:rFonts w:hint="default" w:asciiTheme="minorAscii" w:hAnsiTheme="minorAscii"/>
                <w:b w:val="0"/>
                <w:bCs w:val="0"/>
                <w:i w:val="0"/>
                <w:iCs w:val="0"/>
                <w:sz w:val="24"/>
                <w:szCs w:val="24"/>
                <w:lang w:val="en-US"/>
              </w:rPr>
            </w:pPr>
          </w:p>
          <w:p>
            <w:pPr>
              <w:widowControl w:val="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Lot number field will be disabled will be disabled once user clicks on submit and details against it gets displayed below. </w:t>
            </w:r>
          </w:p>
          <w:p>
            <w:pPr>
              <w:widowControl w:val="0"/>
              <w:jc w:val="left"/>
              <w:rPr>
                <w:rFonts w:hint="default" w:asciiTheme="minorAscii" w:hAnsiTheme="minorAscii"/>
                <w:b w:val="0"/>
                <w:bCs w:val="0"/>
                <w:i w:val="0"/>
                <w:iCs w:val="0"/>
                <w:sz w:val="24"/>
                <w:szCs w:val="24"/>
                <w:lang w:val="en-US"/>
              </w:rPr>
            </w:pPr>
          </w:p>
          <w:p>
            <w:pPr>
              <w:widowControl w:val="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Validation:- Only one document can be entered. It should accept alphanumeric value. It should accept only hyphen as special character. It shouldn’t accept space. </w:t>
            </w:r>
          </w:p>
          <w:p>
            <w:pPr>
              <w:widowControl w:val="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Min length = 6</w:t>
            </w:r>
          </w:p>
          <w:p>
            <w:pPr>
              <w:widowControl w:val="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Max length =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Submit </w:t>
            </w:r>
          </w:p>
        </w:tc>
        <w:tc>
          <w:tcPr>
            <w:tcW w:w="869"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57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72"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84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enters valid lot number and clicks on submit button, all the details of the items against that document will be displayed below.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In case user has entered invalid lot number format, it will display on field error message once user clicks on submit button. If entered lot number doesn’t exist in Padm, then it should display error message as ‘record not found’ after clicking on submit button.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Moreover, if user has entered already existing lot number and if it not canceled then same lot number shouldn’t get entered again. It should display error message as ‘record already exist’ after clicking on submit button.</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disabled once clicked until details against that lot number gets displayed below.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Reset</w:t>
            </w:r>
          </w:p>
        </w:tc>
        <w:tc>
          <w:tcPr>
            <w:tcW w:w="869"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57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72"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84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clicks on reset button, page will get reloaded and pre-filled lot number will get cleared.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Reset button should be disabled until page gets reloaded.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Sr. No.</w:t>
            </w:r>
          </w:p>
        </w:tc>
        <w:tc>
          <w:tcPr>
            <w:tcW w:w="869"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7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172"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84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Once lot number is entered and submitted, it will display the list of items and its details which are available in that lot number. It will display serial no. For each item in the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Doc no. </w:t>
            </w:r>
          </w:p>
        </w:tc>
        <w:tc>
          <w:tcPr>
            <w:tcW w:w="869"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7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72"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84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enters the lot number and submit, it will display the doc number and series number of that number.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Example: In lot number IHLD-3303, IHLD is doc no. and 3303 is series.</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read only and displayed same for each of the item in the list.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Series </w:t>
            </w:r>
          </w:p>
        </w:tc>
        <w:tc>
          <w:tcPr>
            <w:tcW w:w="869"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157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72"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846"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enters the lot number and submit, it will display the doc number and series number of that number.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Example: In lot number IHLD-3303, IHLD is doc no. and 3303 is series.</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Validation: It will be read only and displayed same for each of the item in the list.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Item name</w:t>
            </w:r>
          </w:p>
        </w:tc>
        <w:tc>
          <w:tcPr>
            <w:tcW w:w="86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7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72"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846"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As per entered lot number, it will display the list of all items in it from Padm while adding</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Pcs</w:t>
            </w:r>
          </w:p>
        </w:tc>
        <w:tc>
          <w:tcPr>
            <w:tcW w:w="86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7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172"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846" w:type="dxa"/>
            <w:vAlign w:val="top"/>
          </w:tcPr>
          <w:p>
            <w:pPr>
              <w:widowControl w:val="0"/>
              <w:numPr>
                <w:numId w:val="0"/>
              </w:numPr>
              <w:ind w:left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vertAlign w:val="baseline"/>
                <w:lang w:val="en-US"/>
              </w:rPr>
              <w:t xml:space="preserve">It will display total pcs of that item name in that lot number. </w:t>
            </w:r>
            <w:r>
              <w:rPr>
                <w:rFonts w:hint="default" w:asciiTheme="minorAscii" w:hAnsiTheme="minorAscii"/>
                <w:b w:val="0"/>
                <w:bCs w:val="0"/>
                <w:i w:val="0"/>
                <w:iCs w:val="0"/>
                <w:sz w:val="24"/>
                <w:szCs w:val="24"/>
                <w:lang w:val="en-US"/>
              </w:rPr>
              <w:t xml:space="preserve">number of pcs of each item will be displayed as per the line item entry of that item name in Padm lot number. </w:t>
            </w:r>
          </w:p>
          <w:p>
            <w:pPr>
              <w:widowControl w:val="0"/>
              <w:numPr>
                <w:ilvl w:val="0"/>
                <w:numId w:val="0"/>
              </w:numPr>
              <w:ind w:left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Example: Line item of ashtapailu in lot number IHLG-21477 is 3. So, when we add lot number IHLG-21477 in laser marking module, it will display pcs count as 3 for ashtpailu.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read only.</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drawing>
                <wp:inline distT="0" distB="0" distL="114300" distR="114300">
                  <wp:extent cx="2363470" cy="1396365"/>
                  <wp:effectExtent l="0" t="0" r="11430" b="635"/>
                  <wp:docPr id="11" name="Picture 11" descr="Screensho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20)"/>
                          <pic:cNvPicPr>
                            <a:picLocks noChangeAspect="1"/>
                          </pic:cNvPicPr>
                        </pic:nvPicPr>
                        <pic:blipFill>
                          <a:blip r:embed="rId11"/>
                          <a:stretch>
                            <a:fillRect/>
                          </a:stretch>
                        </pic:blipFill>
                        <pic:spPr>
                          <a:xfrm>
                            <a:off x="0" y="0"/>
                            <a:ext cx="2363470" cy="13963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Employee name</w:t>
            </w:r>
          </w:p>
        </w:tc>
        <w:tc>
          <w:tcPr>
            <w:tcW w:w="869"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Drop down</w:t>
            </w:r>
          </w:p>
        </w:tc>
        <w:tc>
          <w:tcPr>
            <w:tcW w:w="157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Mandatory </w:t>
            </w:r>
          </w:p>
        </w:tc>
        <w:tc>
          <w:tcPr>
            <w:tcW w:w="1172"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846" w:type="dxa"/>
            <w:vAlign w:val="top"/>
          </w:tcPr>
          <w:p>
            <w:pPr>
              <w:numPr>
                <w:ilvl w:val="0"/>
                <w:numId w:val="0"/>
              </w:numPr>
              <w:ind w:leftChars="0"/>
              <w:rPr>
                <w:rFonts w:hint="default" w:asciiTheme="minorAscii" w:hAnsiTheme="minorAscii"/>
                <w:sz w:val="24"/>
                <w:szCs w:val="24"/>
                <w:lang w:val="en-US"/>
              </w:rPr>
            </w:pPr>
            <w:r>
              <w:rPr>
                <w:rFonts w:hint="default" w:asciiTheme="minorAscii" w:hAnsiTheme="minorAscii"/>
                <w:sz w:val="24"/>
                <w:szCs w:val="24"/>
                <w:lang w:val="en-US"/>
              </w:rPr>
              <w:t>Edit action will be authority based. Authority to edit the data in this module needs to be given from masters -&gt; general master -&gt; login special auth.</w:t>
            </w:r>
          </w:p>
          <w:p>
            <w:pPr>
              <w:widowControl w:val="0"/>
              <w:jc w:val="left"/>
              <w:rPr>
                <w:rFonts w:hint="default" w:asciiTheme="minorAscii" w:hAnsiTheme="minorAscii"/>
                <w:b w:val="0"/>
                <w:bCs w:val="0"/>
                <w:i w:val="0"/>
                <w:iCs w:val="0"/>
                <w:sz w:val="24"/>
                <w:szCs w:val="24"/>
                <w:lang w:val="en-US"/>
              </w:rPr>
            </w:pPr>
          </w:p>
          <w:p>
            <w:pPr>
              <w:widowControl w:val="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User will select the ID and name of the employee who has laser marked that item name of that lot number. Employee will have to laser mark all the pieces of that item name in that lot number.</w:t>
            </w:r>
          </w:p>
          <w:p>
            <w:pPr>
              <w:widowControl w:val="0"/>
              <w:jc w:val="left"/>
              <w:rPr>
                <w:rFonts w:hint="default" w:asciiTheme="minorAscii" w:hAnsiTheme="minorAscii"/>
                <w:b w:val="0"/>
                <w:bCs w:val="0"/>
                <w:i w:val="0"/>
                <w:iCs w:val="0"/>
                <w:sz w:val="24"/>
                <w:szCs w:val="24"/>
                <w:lang w:val="en-US"/>
              </w:rPr>
            </w:pPr>
          </w:p>
          <w:p>
            <w:pPr>
              <w:widowControl w:val="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Initially, it will display the name of the logged in person in the drop-down while adding. </w:t>
            </w:r>
          </w:p>
          <w:p>
            <w:pPr>
              <w:widowControl w:val="0"/>
              <w:jc w:val="left"/>
              <w:rPr>
                <w:rFonts w:hint="default" w:asciiTheme="minorAscii" w:hAnsiTheme="minorAscii"/>
                <w:b w:val="0"/>
                <w:bCs w:val="0"/>
                <w:i w:val="0"/>
                <w:iCs w:val="0"/>
                <w:sz w:val="24"/>
                <w:szCs w:val="24"/>
                <w:lang w:val="en-US"/>
              </w:rPr>
            </w:pPr>
          </w:p>
          <w:p>
            <w:pPr>
              <w:widowControl w:val="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If user selects one or more employee name under the same lot number, then it will display entry in grid for each employee separately with the pcs count laser marked by that employee. </w:t>
            </w:r>
            <w:r>
              <w:rPr>
                <w:rFonts w:hint="default" w:asciiTheme="minorAscii" w:hAnsiTheme="minorAscii"/>
                <w:b w:val="0"/>
                <w:bCs w:val="0"/>
                <w:i w:val="0"/>
                <w:iCs w:val="0"/>
                <w:sz w:val="24"/>
                <w:szCs w:val="24"/>
                <w:vertAlign w:val="baseline"/>
                <w:lang w:val="en-US"/>
              </w:rPr>
              <w:t xml:space="preserve">Example: In lot number </w:t>
            </w:r>
            <w:r>
              <w:rPr>
                <w:rFonts w:hint="default" w:asciiTheme="minorAscii" w:hAnsiTheme="minorAscii"/>
                <w:b w:val="0"/>
                <w:bCs w:val="0"/>
                <w:i w:val="0"/>
                <w:iCs w:val="0"/>
                <w:sz w:val="24"/>
                <w:szCs w:val="24"/>
                <w:lang w:val="en-US"/>
              </w:rPr>
              <w:t xml:space="preserve">IHFSS-337, 21 pcs of ac payal sil and 9 pcs of payal (wt) sil are been marked by sachin and remaining have been marked by vinaykumar. So, in grid, it will display one row as </w:t>
            </w:r>
            <w:r>
              <w:rPr>
                <w:rFonts w:hint="default" w:asciiTheme="minorAscii" w:hAnsiTheme="minorAscii"/>
                <w:b w:val="0"/>
                <w:bCs w:val="0"/>
                <w:i w:val="0"/>
                <w:iCs w:val="0"/>
                <w:sz w:val="24"/>
                <w:szCs w:val="24"/>
                <w:vertAlign w:val="baseline"/>
                <w:lang w:val="en-US"/>
              </w:rPr>
              <w:t xml:space="preserve">lot number </w:t>
            </w:r>
            <w:r>
              <w:rPr>
                <w:rFonts w:hint="default" w:asciiTheme="minorAscii" w:hAnsiTheme="minorAscii"/>
                <w:b w:val="0"/>
                <w:bCs w:val="0"/>
                <w:i w:val="0"/>
                <w:iCs w:val="0"/>
                <w:sz w:val="24"/>
                <w:szCs w:val="24"/>
                <w:lang w:val="en-US"/>
              </w:rPr>
              <w:t xml:space="preserve">IHFSS-337 with total 30 pcs by Sachin. In another row, it will display as </w:t>
            </w:r>
            <w:r>
              <w:rPr>
                <w:rFonts w:hint="default" w:asciiTheme="minorAscii" w:hAnsiTheme="minorAscii"/>
                <w:b w:val="0"/>
                <w:bCs w:val="0"/>
                <w:i w:val="0"/>
                <w:iCs w:val="0"/>
                <w:sz w:val="24"/>
                <w:szCs w:val="24"/>
                <w:vertAlign w:val="baseline"/>
                <w:lang w:val="en-US"/>
              </w:rPr>
              <w:t xml:space="preserve">lot number </w:t>
            </w:r>
            <w:r>
              <w:rPr>
                <w:rFonts w:hint="default" w:asciiTheme="minorAscii" w:hAnsiTheme="minorAscii"/>
                <w:b w:val="0"/>
                <w:bCs w:val="0"/>
                <w:i w:val="0"/>
                <w:iCs w:val="0"/>
                <w:sz w:val="24"/>
                <w:szCs w:val="24"/>
                <w:lang w:val="en-US"/>
              </w:rPr>
              <w:t>IHFS-337 with total 87 pcs by vinaykumar. Further, when user clicks on edit action of that one of the row then it will display list of items that were laser marked by that employee only in that lot number.</w:t>
            </w:r>
          </w:p>
          <w:p>
            <w:pPr>
              <w:widowControl w:val="0"/>
              <w:jc w:val="both"/>
              <w:rPr>
                <w:rFonts w:hint="default" w:asciiTheme="minorAscii" w:hAnsiTheme="minorAscii"/>
                <w:b w:val="0"/>
                <w:bCs w:val="0"/>
                <w:i w:val="0"/>
                <w:iCs w:val="0"/>
                <w:sz w:val="24"/>
                <w:szCs w:val="24"/>
                <w:lang w:val="en-US"/>
              </w:rPr>
            </w:pPr>
          </w:p>
          <w:p>
            <w:pPr>
              <w:widowControl w:val="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Validation: It will display active employees in the list from employee master. It will be single select.</w:t>
            </w:r>
          </w:p>
          <w:p>
            <w:pPr>
              <w:widowControl w:val="0"/>
              <w:jc w:val="both"/>
              <w:rPr>
                <w:rFonts w:hint="default" w:asciiTheme="minorAscii" w:hAnsiTheme="minorAscii"/>
                <w:b w:val="0"/>
                <w:bCs w:val="0"/>
                <w:i w:val="0"/>
                <w:iCs w:val="0"/>
                <w:sz w:val="24"/>
                <w:szCs w:val="24"/>
                <w:lang w:val="en-US"/>
              </w:rPr>
            </w:pPr>
          </w:p>
          <w:p>
            <w:pPr>
              <w:widowControl w:val="0"/>
              <w:jc w:val="both"/>
              <w:rPr>
                <w:rFonts w:hint="default" w:asciiTheme="minorAscii" w:hAnsiTheme="minorAscii"/>
                <w:b w:val="0"/>
                <w:bCs w:val="0"/>
                <w:i w:val="0"/>
                <w:iCs w:val="0"/>
                <w:sz w:val="24"/>
                <w:szCs w:val="24"/>
                <w:lang w:val="en-US"/>
              </w:rPr>
            </w:pPr>
            <w:r>
              <w:rPr>
                <w:rFonts w:hint="default" w:asciiTheme="minorAscii" w:hAnsiTheme="minorAscii"/>
                <w:sz w:val="24"/>
                <w:szCs w:val="24"/>
              </w:rPr>
              <w:drawing>
                <wp:inline distT="0" distB="0" distL="114300" distR="114300">
                  <wp:extent cx="2304415" cy="1296035"/>
                  <wp:effectExtent l="0" t="0" r="6985" b="12065"/>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pic:cNvPicPr>
                            <a:picLocks noChangeAspect="1"/>
                          </pic:cNvPicPr>
                        </pic:nvPicPr>
                        <pic:blipFill>
                          <a:blip r:embed="rId12"/>
                          <a:stretch>
                            <a:fillRect/>
                          </a:stretch>
                        </pic:blipFill>
                        <pic:spPr>
                          <a:xfrm>
                            <a:off x="0" y="0"/>
                            <a:ext cx="2304415" cy="1296035"/>
                          </a:xfrm>
                          <a:prstGeom prst="rect">
                            <a:avLst/>
                          </a:prstGeom>
                          <a:noFill/>
                          <a:ln>
                            <a:noFill/>
                          </a:ln>
                        </pic:spPr>
                      </pic:pic>
                    </a:graphicData>
                  </a:graphic>
                </wp:inline>
              </w:drawing>
            </w:r>
          </w:p>
          <w:p>
            <w:pPr>
              <w:widowControl w:val="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Grid (multiple entries if one lot number is laser marked by multiple employees)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Add : Submit 2</w:t>
            </w:r>
          </w:p>
        </w:tc>
        <w:tc>
          <w:tcPr>
            <w:tcW w:w="86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57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72"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846" w:type="dxa"/>
            <w:vAlign w:val="top"/>
          </w:tcPr>
          <w:p>
            <w:pPr>
              <w:widowControl w:val="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user clicks on submit button , record will get added and displayed on top row of grid. Successful message will be displayed. Moreover, if items of that lot number were laser marked by more than one employee, then those many rows will be displayed in grid for same lot number. </w:t>
            </w:r>
          </w:p>
          <w:p>
            <w:pPr>
              <w:widowControl w:val="0"/>
              <w:jc w:val="left"/>
              <w:rPr>
                <w:rFonts w:hint="default" w:asciiTheme="minorAscii" w:hAnsiTheme="minorAscii"/>
                <w:b w:val="0"/>
                <w:bCs w:val="0"/>
                <w:i w:val="0"/>
                <w:iCs w:val="0"/>
                <w:sz w:val="24"/>
                <w:szCs w:val="24"/>
                <w:lang w:val="en-US"/>
              </w:rPr>
            </w:pPr>
          </w:p>
          <w:p>
            <w:pPr>
              <w:widowControl w:val="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Validation: It will be disabled once user clicks on it until record gets added on grid.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Created at</w:t>
            </w:r>
          </w:p>
        </w:tc>
        <w:tc>
          <w:tcPr>
            <w:tcW w:w="86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7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72"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846" w:type="dxa"/>
            <w:vAlign w:val="top"/>
          </w:tcPr>
          <w:p>
            <w:pPr>
              <w:widowControl w:val="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The name of the person who has added that lot number will be displayed in view, grid and history.</w:t>
            </w:r>
            <w:r>
              <w:rPr>
                <w:rFonts w:hint="default" w:asciiTheme="minorAscii" w:hAnsiTheme="minorAscii"/>
                <w:b w:val="0"/>
                <w:bCs w:val="0"/>
                <w:i w:val="0"/>
                <w:iCs w:val="0"/>
                <w:sz w:val="24"/>
                <w:szCs w:val="24"/>
                <w:lang w:val="en-US"/>
              </w:rPr>
              <w:br w:type="textWrapping"/>
            </w:r>
            <w:r>
              <w:rPr>
                <w:rFonts w:hint="default" w:asciiTheme="minorAscii" w:hAnsiTheme="minorAscii"/>
                <w:b w:val="0"/>
                <w:bCs w:val="0"/>
                <w:i w:val="0"/>
                <w:iCs w:val="0"/>
                <w:sz w:val="24"/>
                <w:szCs w:val="24"/>
                <w:lang w:val="en-US"/>
              </w:rPr>
              <w:br w:type="textWrapping"/>
            </w:r>
            <w:r>
              <w:rPr>
                <w:rFonts w:hint="default" w:asciiTheme="minorAscii" w:hAnsiTheme="minorAscii"/>
                <w:b w:val="0"/>
                <w:bCs w:val="0"/>
                <w:i w:val="0"/>
                <w:iCs w:val="0"/>
                <w:sz w:val="24"/>
                <w:szCs w:val="24"/>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Created at </w:t>
            </w:r>
          </w:p>
        </w:tc>
        <w:tc>
          <w:tcPr>
            <w:tcW w:w="869"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7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72"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846" w:type="dxa"/>
            <w:vAlign w:val="top"/>
          </w:tcPr>
          <w:p>
            <w:pPr>
              <w:widowControl w:val="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It will display the date and time when the lot number was added by the user. </w:t>
            </w:r>
          </w:p>
          <w:p>
            <w:pPr>
              <w:widowControl w:val="0"/>
              <w:jc w:val="left"/>
              <w:rPr>
                <w:rFonts w:hint="default" w:asciiTheme="minorAscii" w:hAnsiTheme="minorAscii"/>
                <w:b w:val="0"/>
                <w:bCs w:val="0"/>
                <w:i w:val="0"/>
                <w:iCs w:val="0"/>
                <w:sz w:val="24"/>
                <w:szCs w:val="24"/>
                <w:lang w:val="en-US"/>
              </w:rPr>
            </w:pPr>
          </w:p>
          <w:p>
            <w:pPr>
              <w:widowControl w:val="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Updated at </w:t>
            </w:r>
          </w:p>
        </w:tc>
        <w:tc>
          <w:tcPr>
            <w:tcW w:w="869"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7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72"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846" w:type="dxa"/>
            <w:vAlign w:val="top"/>
          </w:tcPr>
          <w:p>
            <w:pPr>
              <w:widowControl w:val="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It will display the name of the user who edited and saved the record. </w:t>
            </w:r>
          </w:p>
          <w:p>
            <w:pPr>
              <w:widowControl w:val="0"/>
              <w:jc w:val="left"/>
              <w:rPr>
                <w:rFonts w:hint="default" w:asciiTheme="minorAscii" w:hAnsiTheme="minorAscii"/>
                <w:b w:val="0"/>
                <w:bCs w:val="0"/>
                <w:i w:val="0"/>
                <w:iCs w:val="0"/>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Updated by </w:t>
            </w:r>
          </w:p>
        </w:tc>
        <w:tc>
          <w:tcPr>
            <w:tcW w:w="869"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7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72"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846" w:type="dxa"/>
            <w:vAlign w:val="top"/>
          </w:tcPr>
          <w:p>
            <w:pPr>
              <w:widowControl w:val="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It will display the date and time when that record was modified. </w:t>
            </w:r>
          </w:p>
        </w:tc>
      </w:tr>
    </w:tbl>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sz w:val="24"/>
          <w:szCs w:val="24"/>
        </w:rPr>
        <w:drawing>
          <wp:inline distT="0" distB="0" distL="114300" distR="114300">
            <wp:extent cx="5266690" cy="2962910"/>
            <wp:effectExtent l="0" t="0" r="3810" b="889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pic:cNvPicPr>
                      <a:picLocks noChangeAspect="1"/>
                    </pic:cNvPicPr>
                  </pic:nvPicPr>
                  <pic:blipFill>
                    <a:blip r:embed="rId13"/>
                    <a:stretch>
                      <a:fillRect/>
                    </a:stretch>
                  </pic:blipFill>
                  <pic:spPr>
                    <a:xfrm>
                      <a:off x="0" y="0"/>
                      <a:ext cx="5266690" cy="296291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Edit</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Step 2. View</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user clicks on view action, it will display details of that particular record.If any item in that record is canceled, it will be highlighted. </w:t>
      </w:r>
    </w:p>
    <w:p>
      <w:pPr>
        <w:jc w:val="left"/>
        <w:rPr>
          <w:rFonts w:hint="default" w:asciiTheme="minorAscii" w:hAnsiTheme="minorAscii"/>
          <w:b w:val="0"/>
          <w:bCs w:val="0"/>
          <w:i w:val="0"/>
          <w:iCs w:val="0"/>
          <w:sz w:val="24"/>
          <w:szCs w:val="24"/>
          <w:lang w:val="en-US"/>
        </w:rPr>
      </w:pPr>
      <w:r>
        <w:rPr>
          <w:rFonts w:hint="default" w:asciiTheme="minorAscii" w:hAnsiTheme="minorAscii"/>
          <w:sz w:val="24"/>
          <w:szCs w:val="24"/>
        </w:rPr>
        <w:drawing>
          <wp:inline distT="0" distB="0" distL="114300" distR="114300">
            <wp:extent cx="5266690" cy="2962910"/>
            <wp:effectExtent l="0" t="0" r="3810" b="889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pic:cNvPicPr>
                      <a:picLocks noChangeAspect="1"/>
                    </pic:cNvPicPr>
                  </pic:nvPicPr>
                  <pic:blipFill>
                    <a:blip r:embed="rId14"/>
                    <a:stretch>
                      <a:fillRect/>
                    </a:stretch>
                  </pic:blipFill>
                  <pic:spPr>
                    <a:xfrm>
                      <a:off x="0" y="0"/>
                      <a:ext cx="5266690" cy="296291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View</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bCs/>
          <w:i w:val="0"/>
          <w:iCs w:val="0"/>
          <w:sz w:val="24"/>
          <w:szCs w:val="24"/>
          <w:lang w:val="en-US"/>
        </w:rPr>
        <w:t>Step 2. Cancel</w:t>
      </w:r>
    </w:p>
    <w:p>
      <w:pPr>
        <w:numPr>
          <w:ilvl w:val="0"/>
          <w:numId w:val="0"/>
        </w:numPr>
        <w:ind w:leftChars="0"/>
        <w:rPr>
          <w:rFonts w:hint="default" w:asciiTheme="minorAscii" w:hAnsiTheme="minorAscii"/>
          <w:sz w:val="24"/>
          <w:szCs w:val="24"/>
          <w:lang w:val="en-US"/>
        </w:rPr>
      </w:pPr>
      <w:r>
        <w:rPr>
          <w:rFonts w:hint="default" w:asciiTheme="minorAscii" w:hAnsiTheme="minorAscii"/>
          <w:sz w:val="24"/>
          <w:szCs w:val="24"/>
          <w:lang w:val="en-US"/>
        </w:rPr>
        <w:t>Cancel action will be authority based. Authority to cancel the data in this module needs to be given from masters -&gt; general master -&gt; login special auth.</w:t>
      </w:r>
    </w:p>
    <w:p>
      <w:pPr>
        <w:numPr>
          <w:ilvl w:val="0"/>
          <w:numId w:val="0"/>
        </w:numPr>
        <w:ind w:leftChars="0"/>
        <w:jc w:val="left"/>
        <w:outlineLvl w:val="0"/>
        <w:rPr>
          <w:rFonts w:hint="default" w:asciiTheme="minorAscii" w:hAnsiTheme="minorAscii"/>
          <w:b w:val="0"/>
          <w:bCs w:val="0"/>
          <w:i w:val="0"/>
          <w:iCs w:val="0"/>
          <w:sz w:val="24"/>
          <w:szCs w:val="24"/>
          <w:lang w:val="en-US"/>
        </w:rPr>
      </w:pPr>
    </w:p>
    <w:p>
      <w:pPr>
        <w:numPr>
          <w:ilvl w:val="0"/>
          <w:numId w:val="0"/>
        </w:numPr>
        <w:ind w:left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user clicks on cancel button of active record, then it will cancel that record only. Successful message will be displayed and the status of that record will be displayed as canceled in history, grid and view action. Also, edit action for the canceled record will be disabled. </w:t>
      </w:r>
    </w:p>
    <w:p>
      <w:pPr>
        <w:numPr>
          <w:ilvl w:val="0"/>
          <w:numId w:val="0"/>
        </w:numPr>
        <w:ind w:leftChars="0"/>
        <w:jc w:val="left"/>
        <w:outlineLvl w:val="0"/>
        <w:rPr>
          <w:rFonts w:hint="default" w:asciiTheme="minorAscii" w:hAnsiTheme="minorAscii"/>
          <w:b w:val="0"/>
          <w:bCs w:val="0"/>
          <w:i w:val="0"/>
          <w:iCs w:val="0"/>
          <w:sz w:val="24"/>
          <w:szCs w:val="24"/>
          <w:lang w:val="en-US"/>
        </w:rPr>
      </w:pP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b w:val="0"/>
          <w:bCs w:val="0"/>
          <w:i w:val="0"/>
          <w:iCs w:val="0"/>
          <w:sz w:val="24"/>
          <w:szCs w:val="24"/>
          <w:lang w:val="en-US"/>
        </w:rPr>
        <w:t>User can add the canceled lot number again.</w:t>
      </w:r>
      <w:r>
        <w:rPr>
          <w:rFonts w:hint="default" w:asciiTheme="minorAscii" w:hAnsiTheme="minorAscii"/>
          <w:sz w:val="24"/>
          <w:szCs w:val="24"/>
          <w:lang w:val="en-US"/>
        </w:rPr>
        <w:t xml:space="preserve"> Moreover, if user wants to add that canceled lot number again then all records against that lot number should be canceled. </w: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In case, user clicks on cancel button of already canceled record then it will display message as ‘Record already canceled’. </w:t>
      </w:r>
    </w:p>
    <w:p>
      <w:pPr>
        <w:numPr>
          <w:ilvl w:val="0"/>
          <w:numId w:val="0"/>
        </w:numPr>
        <w:ind w:leftChars="0"/>
        <w:jc w:val="left"/>
        <w:outlineLvl w:val="0"/>
        <w:rPr>
          <w:rFonts w:hint="default" w:asciiTheme="minorAscii" w:hAnsiTheme="minorAscii"/>
          <w:b w:val="0"/>
          <w:bCs w:val="0"/>
          <w:i w:val="0"/>
          <w:iCs w:val="0"/>
          <w:sz w:val="24"/>
          <w:szCs w:val="24"/>
          <w:lang w:val="en-US"/>
        </w:rPr>
      </w:pPr>
    </w:p>
    <w:p>
      <w:pPr>
        <w:numPr>
          <w:ilvl w:val="0"/>
          <w:numId w:val="0"/>
        </w:numPr>
        <w:ind w:leftChars="0"/>
        <w:jc w:val="left"/>
        <w:outlineLvl w:val="0"/>
        <w:rPr>
          <w:rFonts w:hint="default" w:asciiTheme="minorAscii" w:hAnsiTheme="minorAscii"/>
          <w:b w:val="0"/>
          <w:bCs w:val="0"/>
          <w:i w:val="0"/>
          <w:iCs w:val="0"/>
          <w:sz w:val="24"/>
          <w:szCs w:val="24"/>
          <w:lang w:val="en-US"/>
        </w:rPr>
      </w:pPr>
      <w:r>
        <w:rPr>
          <w:rFonts w:hint="default" w:asciiTheme="minorAscii" w:hAnsiTheme="minorAscii"/>
          <w:sz w:val="24"/>
          <w:szCs w:val="24"/>
        </w:rPr>
        <w:drawing>
          <wp:inline distT="0" distB="0" distL="114300" distR="114300">
            <wp:extent cx="5266690" cy="2962910"/>
            <wp:effectExtent l="0" t="0" r="3810" b="889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pic:cNvPicPr>
                      <a:picLocks noChangeAspect="1"/>
                    </pic:cNvPicPr>
                  </pic:nvPicPr>
                  <pic:blipFill>
                    <a:blip r:embed="rId15"/>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Cancel</w:t>
      </w:r>
    </w:p>
    <w:p>
      <w:pPr>
        <w:numPr>
          <w:ilvl w:val="0"/>
          <w:numId w:val="0"/>
        </w:numPr>
        <w:ind w:leftChars="0"/>
        <w:jc w:val="left"/>
        <w:outlineLvl w:val="0"/>
        <w:rPr>
          <w:rFonts w:hint="default" w:asciiTheme="minorAscii" w:hAnsiTheme="minorAscii"/>
          <w:b w:val="0"/>
          <w:bCs w:val="0"/>
          <w:i w:val="0"/>
          <w:iCs w:val="0"/>
          <w:sz w:val="24"/>
          <w:szCs w:val="24"/>
          <w:lang w:val="en-US"/>
        </w:rPr>
      </w:pPr>
    </w:p>
    <w:p>
      <w:pPr>
        <w:numPr>
          <w:ilvl w:val="0"/>
          <w:numId w:val="0"/>
        </w:numPr>
        <w:ind w:leftChars="0"/>
        <w:jc w:val="left"/>
        <w:outlineLvl w:val="0"/>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Step 3. Restore</w:t>
      </w:r>
    </w:p>
    <w:p>
      <w:pPr>
        <w:numPr>
          <w:ilvl w:val="0"/>
          <w:numId w:val="0"/>
        </w:numPr>
        <w:ind w:leftChars="0"/>
        <w:rPr>
          <w:rFonts w:hint="default" w:asciiTheme="minorAscii" w:hAnsiTheme="minorAscii"/>
          <w:sz w:val="24"/>
          <w:szCs w:val="24"/>
          <w:lang w:val="en-US"/>
        </w:rPr>
      </w:pPr>
      <w:r>
        <w:rPr>
          <w:rFonts w:hint="default" w:asciiTheme="minorAscii" w:hAnsiTheme="minorAscii"/>
          <w:sz w:val="24"/>
          <w:szCs w:val="24"/>
          <w:lang w:val="en-US"/>
        </w:rPr>
        <w:t>Restore action will be authority based. Authority to restore the data in this module needs to be given from masters -&gt; general master -&gt; login special auth.</w:t>
      </w:r>
    </w:p>
    <w:p>
      <w:pPr>
        <w:numPr>
          <w:ilvl w:val="0"/>
          <w:numId w:val="0"/>
        </w:numPr>
        <w:ind w:leftChars="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Only canceled data can be restored. Once data is restored, it will display the message of successful restoration at the top.</w: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In case, user clicks on restore button of already active record then it will display message as ‘Record already restored. </w: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rPr>
        <w:drawing>
          <wp:inline distT="0" distB="0" distL="114300" distR="114300">
            <wp:extent cx="5266690" cy="2962910"/>
            <wp:effectExtent l="0" t="0" r="3810" b="889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pic:cNvPicPr>
                      <a:picLocks noChangeAspect="1"/>
                    </pic:cNvPicPr>
                  </pic:nvPicPr>
                  <pic:blipFill>
                    <a:blip r:embed="rId16"/>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Fig: Restore</w: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b/>
          <w:bCs/>
          <w:sz w:val="24"/>
          <w:szCs w:val="24"/>
          <w:lang w:val="en-US"/>
        </w:rPr>
      </w:pPr>
      <w:r>
        <w:rPr>
          <w:rFonts w:hint="default" w:asciiTheme="minorAscii" w:hAnsiTheme="minorAscii"/>
          <w:b/>
          <w:bCs/>
          <w:sz w:val="24"/>
          <w:szCs w:val="24"/>
          <w:lang w:val="en-US"/>
        </w:rPr>
        <w:t>Step 4. History</w:t>
      </w: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Once the record is added, its record will be displayed as ‘add’ in history action. In case one lot number is laser marked by one or more employees, then its entry will be displayed in history with ‘add’ action for each employee. </w: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Further, when the record is edited, canceled or restored, its entry will be displayed in history action. Here, history for that entire lot number will be common / same even if that lot number is laser marked by different employees. </w: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1"/>
                    <pic:cNvPicPr>
                      <a:picLocks noChangeAspect="1"/>
                    </pic:cNvPicPr>
                  </pic:nvPicPr>
                  <pic:blipFill>
                    <a:blip r:embed="rId17"/>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Fig: History</w: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b/>
          <w:bCs/>
          <w:sz w:val="24"/>
          <w:szCs w:val="24"/>
          <w:lang w:val="en-US"/>
        </w:rPr>
      </w:pPr>
      <w:r>
        <w:rPr>
          <w:rFonts w:hint="default" w:asciiTheme="minorAscii" w:hAnsiTheme="minorAscii"/>
          <w:b/>
          <w:bCs/>
          <w:sz w:val="24"/>
          <w:szCs w:val="24"/>
          <w:lang w:val="en-US"/>
        </w:rPr>
        <w:t xml:space="preserve">Step 5. Bulk Format </w:t>
      </w: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Through add action, user can add one lot number at a time. Whereas, user can multiple lot numbers and its data through bulk upload option at a time. </w: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Initially, user will have to download the bulk format through ‘bulk format’ button. Further, user will fill the details in the bulk file and then will upload it through ‘bulk upload’ button. User will mention the lot number, employee ID and item name for each if items in that lot number are laser marked by more then one employee. </w: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If the details in the files are valid, then successful message will be displayed and all details will gets added and displayed in grid. However, if any of the data in the file is incorrect, error message will be displayed and error file will get downloaded displaying which data is invalid. </w:t>
      </w:r>
    </w:p>
    <w:p>
      <w:pPr>
        <w:numPr>
          <w:ilvl w:val="0"/>
          <w:numId w:val="0"/>
        </w:numPr>
        <w:ind w:leftChars="0"/>
        <w:jc w:val="left"/>
        <w:outlineLvl w:val="0"/>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2"/>
                    <pic:cNvPicPr>
                      <a:picLocks noChangeAspect="1"/>
                    </pic:cNvPicPr>
                  </pic:nvPicPr>
                  <pic:blipFill>
                    <a:blip r:embed="rId18"/>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Fig: Bulk format</w: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b/>
          <w:bCs/>
          <w:sz w:val="24"/>
          <w:szCs w:val="24"/>
          <w:lang w:val="en-US"/>
        </w:rPr>
      </w:pPr>
      <w:r>
        <w:rPr>
          <w:rFonts w:hint="default" w:asciiTheme="minorAscii" w:hAnsiTheme="minorAscii"/>
          <w:b/>
          <w:bCs/>
          <w:sz w:val="24"/>
          <w:szCs w:val="24"/>
          <w:lang w:val="en-US"/>
        </w:rPr>
        <w:t>Step 6. Bulk Upload</w:t>
      </w:r>
    </w:p>
    <w:p>
      <w:pPr>
        <w:numPr>
          <w:ilvl w:val="0"/>
          <w:numId w:val="0"/>
        </w:numPr>
        <w:ind w:leftChars="0"/>
        <w:jc w:val="left"/>
        <w:outlineLvl w:val="0"/>
        <w:rPr>
          <w:rFonts w:hint="default" w:asciiTheme="minorAscii" w:hAnsiTheme="minorAscii"/>
          <w:sz w:val="24"/>
          <w:szCs w:val="24"/>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869"/>
        <w:gridCol w:w="1577"/>
        <w:gridCol w:w="1172"/>
        <w:gridCol w:w="3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86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7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72"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846"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92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Upload csv</w:t>
            </w:r>
          </w:p>
        </w:tc>
        <w:tc>
          <w:tcPr>
            <w:tcW w:w="869"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attach</w:t>
            </w:r>
          </w:p>
        </w:tc>
        <w:tc>
          <w:tcPr>
            <w:tcW w:w="157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72"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846"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upload the csv file in which user has mentioned the lot numbers, item name and employee ID. User will have to enter the fields in file with validations as  per add and edit for lot number, item name and employee name fields.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Only one file can be attached. It should accept only csv extension.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92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Upload</w:t>
            </w:r>
          </w:p>
        </w:tc>
        <w:tc>
          <w:tcPr>
            <w:tcW w:w="869"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57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72"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846"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clicks on upload button after attaching file and </w:t>
            </w:r>
            <w:r>
              <w:rPr>
                <w:rFonts w:hint="default" w:asciiTheme="minorAscii" w:hAnsiTheme="minorAscii"/>
                <w:sz w:val="24"/>
                <w:szCs w:val="24"/>
                <w:lang w:val="en-US"/>
              </w:rPr>
              <w:t>If the details in the files are valid, then successful message will be displayed and all details will gets added and displayed in grid. However, if any of the data in the file is incorrect, error message will be displayed and error file will get downloaded displaying which data is invalid.</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In case users enter incorrect file extension and user clicks on upload button, then it should display error message as ‘invalid file format’.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user clicks on upload button without attaching file, then on field error message should be displayed in ‘upload csv’ field.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Upload button will be disabled until successful message of record gets displayed or until error file gets displayed in case of invalid data / 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92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Back</w:t>
            </w:r>
          </w:p>
        </w:tc>
        <w:tc>
          <w:tcPr>
            <w:tcW w:w="869"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57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72"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846"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Once user clicks on back button, page will get reloaded and user should be directed to grid page. Record should not get inserted if user has attached any file and clicked on back button.</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Back button will be disabled until user gets directed to grid page. </w:t>
            </w:r>
          </w:p>
        </w:tc>
      </w:tr>
    </w:tbl>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rPr>
        <w:drawing>
          <wp:inline distT="0" distB="0" distL="114300" distR="114300">
            <wp:extent cx="5266690" cy="2962910"/>
            <wp:effectExtent l="0" t="0" r="3810" b="889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3"/>
                    <pic:cNvPicPr>
                      <a:picLocks noChangeAspect="1"/>
                    </pic:cNvPicPr>
                  </pic:nvPicPr>
                  <pic:blipFill>
                    <a:blip r:embed="rId19"/>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Fig: Bulk upload</w: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b/>
          <w:bCs/>
          <w:sz w:val="24"/>
          <w:szCs w:val="24"/>
          <w:lang w:val="en-US"/>
        </w:rPr>
      </w:pPr>
      <w:r>
        <w:rPr>
          <w:rFonts w:hint="default" w:asciiTheme="minorAscii" w:hAnsiTheme="minorAscii"/>
          <w:b/>
          <w:bCs/>
          <w:sz w:val="24"/>
          <w:szCs w:val="24"/>
          <w:lang w:val="en-US"/>
        </w:rPr>
        <w:t>Step 7. Filter</w:t>
      </w: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1167"/>
        <w:gridCol w:w="1572"/>
        <w:gridCol w:w="1233"/>
        <w:gridCol w:w="3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16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72"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23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19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2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From Date</w:t>
            </w:r>
          </w:p>
        </w:tc>
        <w:tc>
          <w:tcPr>
            <w:tcW w:w="116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Calender date picker</w:t>
            </w:r>
          </w:p>
        </w:tc>
        <w:tc>
          <w:tcPr>
            <w:tcW w:w="1572"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Optional</w:t>
            </w:r>
          </w:p>
        </w:tc>
        <w:tc>
          <w:tcPr>
            <w:tcW w:w="1233"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191"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select the date from which the lot numbers were added.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Only one date can be selected. Future dates will be disabled.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22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To Date</w:t>
            </w:r>
          </w:p>
        </w:tc>
        <w:tc>
          <w:tcPr>
            <w:tcW w:w="116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Calender date picker</w:t>
            </w:r>
          </w:p>
        </w:tc>
        <w:tc>
          <w:tcPr>
            <w:tcW w:w="1572"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Optional</w:t>
            </w:r>
          </w:p>
        </w:tc>
        <w:tc>
          <w:tcPr>
            <w:tcW w:w="1233"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191"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User will select the date till which lot numbers were added.</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Only one date can be selected. Future dates will be disabled. Dates before ‘from date’ will be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22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Lot number</w:t>
            </w:r>
          </w:p>
        </w:tc>
        <w:tc>
          <w:tcPr>
            <w:tcW w:w="116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72"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Optional</w:t>
            </w:r>
          </w:p>
        </w:tc>
        <w:tc>
          <w:tcPr>
            <w:tcW w:w="1233"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 xml:space="preserve">Yes </w:t>
            </w:r>
          </w:p>
        </w:tc>
        <w:tc>
          <w:tcPr>
            <w:tcW w:w="3191"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can search the records from grid by lot number.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vertAlign w:val="baseline"/>
                <w:lang w:val="en-US"/>
              </w:rPr>
              <w:t xml:space="preserve">Validation: </w:t>
            </w:r>
            <w:r>
              <w:rPr>
                <w:rFonts w:hint="default" w:asciiTheme="minorAscii" w:hAnsiTheme="minorAscii"/>
                <w:b w:val="0"/>
                <w:bCs w:val="0"/>
                <w:i w:val="0"/>
                <w:iCs w:val="0"/>
                <w:sz w:val="24"/>
                <w:szCs w:val="24"/>
                <w:lang w:val="en-US"/>
              </w:rPr>
              <w:t xml:space="preserve">Only one document can be entered. It should accept alphanumeric value. It should accept only hyphen as special character. It shouldn’t accept space. </w:t>
            </w:r>
          </w:p>
          <w:p>
            <w:pPr>
              <w:widowControl w:val="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Min length = 6</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Max length =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22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Employee name</w:t>
            </w:r>
          </w:p>
        </w:tc>
        <w:tc>
          <w:tcPr>
            <w:tcW w:w="116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 down</w:t>
            </w:r>
          </w:p>
        </w:tc>
        <w:tc>
          <w:tcPr>
            <w:tcW w:w="1572"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Optional</w:t>
            </w:r>
          </w:p>
        </w:tc>
        <w:tc>
          <w:tcPr>
            <w:tcW w:w="1233"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 xml:space="preserve">Yes </w:t>
            </w:r>
          </w:p>
        </w:tc>
        <w:tc>
          <w:tcPr>
            <w:tcW w:w="3191"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can search the records that added by specifi employee.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enter select the name of the employee who has added the record in grid.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display active employees from employee master.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22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Filter</w:t>
            </w:r>
          </w:p>
        </w:tc>
        <w:tc>
          <w:tcPr>
            <w:tcW w:w="116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572"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Optional</w:t>
            </w:r>
          </w:p>
        </w:tc>
        <w:tc>
          <w:tcPr>
            <w:tcW w:w="1233"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191"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selects dates, employee name and clicks on submit button, then all the records as per filter applied options will be displayed in grid.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Initially, it will display all data in grid by default. Further, it will display searched data in grid after applying filter.</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disabled once clicked until data appears in grid.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122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Download</w:t>
            </w:r>
          </w:p>
        </w:tc>
        <w:tc>
          <w:tcPr>
            <w:tcW w:w="116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Click</w:t>
            </w:r>
          </w:p>
        </w:tc>
        <w:tc>
          <w:tcPr>
            <w:tcW w:w="1572"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Optional</w:t>
            </w:r>
          </w:p>
        </w:tc>
        <w:tc>
          <w:tcPr>
            <w:tcW w:w="1233"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191"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Once user clicks on download button, then CSV file will get downloaded which will have columns as grid.</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Only one file will get downloaded after clicking on 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22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Reset</w:t>
            </w:r>
          </w:p>
        </w:tc>
        <w:tc>
          <w:tcPr>
            <w:tcW w:w="116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Click</w:t>
            </w:r>
          </w:p>
        </w:tc>
        <w:tc>
          <w:tcPr>
            <w:tcW w:w="1572"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Optional</w:t>
            </w:r>
          </w:p>
        </w:tc>
        <w:tc>
          <w:tcPr>
            <w:tcW w:w="1233"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191"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clicks on reset button,page will get reloaded and all pre-filled fields in filter will get cleared. Also, if any data was displayed in grid as filter option, it will get reset and entire data will get displayed in grid.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disabled once clicked until page gets reloaded and entire data gets displayed in grid.</w:t>
            </w:r>
          </w:p>
        </w:tc>
      </w:tr>
    </w:tbl>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rPr>
        <w:drawing>
          <wp:inline distT="0" distB="0" distL="114300" distR="114300">
            <wp:extent cx="5266690" cy="2962910"/>
            <wp:effectExtent l="0" t="0" r="3810" b="889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4"/>
                    <pic:cNvPicPr>
                      <a:picLocks noChangeAspect="1"/>
                    </pic:cNvPicPr>
                  </pic:nvPicPr>
                  <pic:blipFill>
                    <a:blip r:embed="rId20"/>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Fig: Filter</w: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b/>
          <w:bCs/>
          <w:sz w:val="24"/>
          <w:szCs w:val="24"/>
          <w:lang w:val="en-US"/>
        </w:rPr>
      </w:pPr>
      <w:r>
        <w:rPr>
          <w:rFonts w:hint="default" w:asciiTheme="minorAscii" w:hAnsiTheme="minorAscii"/>
          <w:b/>
          <w:bCs/>
          <w:sz w:val="24"/>
          <w:szCs w:val="24"/>
          <w:lang w:val="en-US"/>
        </w:rPr>
        <w:t>Step 8. Laser Marking Report</w:t>
      </w: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Through laser marking report,we will get </w:t>
      </w:r>
      <w:r>
        <w:rPr>
          <w:rFonts w:hint="default" w:asciiTheme="minorAscii" w:hAnsiTheme="minorAscii"/>
          <w:sz w:val="24"/>
          <w:szCs w:val="24"/>
          <w:lang w:val="en-US"/>
        </w:rPr>
        <w:t>user wise product group wise report marked by each specific employee of selected duration. This report will be useful for improving process by evaluating the performance of the employee and understand the laser marking frequency of product group.</w: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5"/>
                    <pic:cNvPicPr>
                      <a:picLocks noChangeAspect="1"/>
                    </pic:cNvPicPr>
                  </pic:nvPicPr>
                  <pic:blipFill>
                    <a:blip r:embed="rId21"/>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Fig:: Laser Marking Report</w:t>
      </w:r>
    </w:p>
    <w:p>
      <w:pPr>
        <w:numPr>
          <w:ilvl w:val="0"/>
          <w:numId w:val="0"/>
        </w:numPr>
        <w:ind w:leftChars="0"/>
        <w:jc w:val="left"/>
        <w:outlineLvl w:val="0"/>
        <w:rPr>
          <w:rFonts w:hint="default" w:asciiTheme="minorAscii" w:hAnsiTheme="minorAscii"/>
          <w:sz w:val="24"/>
          <w:szCs w:val="24"/>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869"/>
        <w:gridCol w:w="1577"/>
        <w:gridCol w:w="1172"/>
        <w:gridCol w:w="3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86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7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72"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846"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92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From Date</w:t>
            </w:r>
          </w:p>
        </w:tc>
        <w:tc>
          <w:tcPr>
            <w:tcW w:w="869"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Calender date picker</w:t>
            </w:r>
          </w:p>
        </w:tc>
        <w:tc>
          <w:tcPr>
            <w:tcW w:w="157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72"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846"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User will select the date from which the records were added by the employees.</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Only one date can be selected. Future dates will be disabled.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92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To Date</w:t>
            </w:r>
          </w:p>
        </w:tc>
        <w:tc>
          <w:tcPr>
            <w:tcW w:w="869"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Calender date picker</w:t>
            </w:r>
          </w:p>
        </w:tc>
        <w:tc>
          <w:tcPr>
            <w:tcW w:w="157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72"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Yes </w:t>
            </w:r>
          </w:p>
        </w:tc>
        <w:tc>
          <w:tcPr>
            <w:tcW w:w="3846" w:type="dxa"/>
            <w:vAlign w:val="top"/>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User will select the date till which the records were added by the employees.</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Validation: Only one date can be selected. Future dates will be disabled.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92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Checking person name</w:t>
            </w:r>
          </w:p>
        </w:tc>
        <w:tc>
          <w:tcPr>
            <w:tcW w:w="86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 down</w:t>
            </w:r>
          </w:p>
        </w:tc>
        <w:tc>
          <w:tcPr>
            <w:tcW w:w="157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1172"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84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select the name of the employee who has done laser marking. </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single select. It will display active employees from employee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92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Filter</w:t>
            </w:r>
          </w:p>
        </w:tc>
        <w:tc>
          <w:tcPr>
            <w:tcW w:w="86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57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72"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84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Once user selects dates and / or employee name and clicks on filter button, it will display the expected data in grid. It will display the product group and total pcs that are laser marked by particular employee.</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Filter button will be disabled until data gets displayed in grid.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92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Export</w:t>
            </w:r>
          </w:p>
        </w:tc>
        <w:tc>
          <w:tcPr>
            <w:tcW w:w="86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57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72"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84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Once user clicks on export button, csv file will get downloaded which will display data as in grid having product group, total and employee columns in it.</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In case, there is no data in grid then blank csv file will get downloaded having only column names in it.</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Only one csv file will get downloaded.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92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Reset</w:t>
            </w:r>
          </w:p>
        </w:tc>
        <w:tc>
          <w:tcPr>
            <w:tcW w:w="86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57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72"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846" w:type="dxa"/>
            <w:vAlign w:val="top"/>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clicks on reset button,page will get reloaded and all pre-filled fields in filter will get cleared. Also, if any data was displayed in grid as filter option, it will get reset and will be displayed blank in grid.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disabled once clicked until page gets reloaded and entire data gets displayed in grid.</w:t>
            </w:r>
          </w:p>
        </w:tc>
      </w:tr>
    </w:tbl>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rPr>
        <w:drawing>
          <wp:inline distT="0" distB="0" distL="114300" distR="114300">
            <wp:extent cx="5266690" cy="2962910"/>
            <wp:effectExtent l="0" t="0" r="3810" b="889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
                    <pic:cNvPicPr>
                      <a:picLocks noChangeAspect="1"/>
                    </pic:cNvPicPr>
                  </pic:nvPicPr>
                  <pic:blipFill>
                    <a:blip r:embed="rId22"/>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Fig: Laser Marking Report (after applying filter)</w: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7"/>
                    <pic:cNvPicPr>
                      <a:picLocks noChangeAspect="1"/>
                    </pic:cNvPicPr>
                  </pic:nvPicPr>
                  <pic:blipFill>
                    <a:blip r:embed="rId23"/>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Fig: Laser Marking Report (Export)</w:t>
      </w:r>
    </w:p>
    <w:p>
      <w:pPr>
        <w:numPr>
          <w:numId w:val="0"/>
        </w:numPr>
        <w:jc w:val="left"/>
        <w:outlineLvl w:val="0"/>
        <w:rPr>
          <w:rFonts w:hint="default" w:asciiTheme="minorAscii" w:hAnsiTheme="minorAscii"/>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4" w:name="_Toc10769"/>
      <w:r>
        <w:rPr>
          <w:rFonts w:hint="default" w:asciiTheme="minorAscii" w:hAnsiTheme="minorAscii"/>
          <w:b/>
          <w:bCs/>
          <w:i w:val="0"/>
          <w:iCs w:val="0"/>
          <w:color w:val="2E75B6" w:themeColor="accent1" w:themeShade="BF"/>
          <w:sz w:val="24"/>
          <w:szCs w:val="24"/>
          <w:lang w:val="en-US"/>
        </w:rPr>
        <w:t>TEST DATA AND BUSINESS SCENARIOS</w:t>
      </w:r>
      <w:bookmarkEnd w:id="14"/>
    </w:p>
    <w:p>
      <w:pPr>
        <w:numPr>
          <w:ilvl w:val="0"/>
          <w:numId w:val="0"/>
        </w:numPr>
        <w:ind w:leftChars="0"/>
        <w:jc w:val="left"/>
        <w:rPr>
          <w:rFonts w:hint="default" w:asciiTheme="minorAscii" w:hAnsiTheme="minorAscii"/>
          <w:b w:val="0"/>
          <w:bCs w:val="0"/>
          <w:i w:val="0"/>
          <w:iCs w:val="0"/>
          <w:sz w:val="24"/>
          <w:szCs w:val="24"/>
          <w:lang w:val="en-US"/>
        </w:rPr>
      </w:pPr>
      <w:bookmarkStart w:id="15" w:name="_Toc9144"/>
      <w:r>
        <w:rPr>
          <w:rFonts w:hint="default" w:asciiTheme="minorAscii" w:hAnsiTheme="minorAscii"/>
          <w:b w:val="0"/>
          <w:bCs w:val="0"/>
          <w:i w:val="0"/>
          <w:iCs w:val="0"/>
          <w:sz w:val="24"/>
          <w:szCs w:val="24"/>
          <w:lang w:val="en-US"/>
        </w:rPr>
        <w:br w:type="textWrapping"/>
      </w:r>
      <w:bookmarkEnd w:id="15"/>
      <w:r>
        <w:rPr>
          <w:rFonts w:hint="default" w:asciiTheme="minorAscii" w:hAnsiTheme="minorAscii"/>
          <w:b w:val="0"/>
          <w:bCs w:val="0"/>
          <w:i w:val="0"/>
          <w:iCs w:val="0"/>
          <w:sz w:val="24"/>
          <w:szCs w:val="24"/>
          <w:lang w:val="en-US"/>
        </w:rPr>
        <w:object>
          <v:shape id="_x0000_i1042" o:spt="75" type="#_x0000_t75" style="height:65.5pt;width:72.5pt;" o:ole="t" filled="f" o:preferrelative="t" stroked="f" coordsize="21600,21600">
            <v:fill on="f" focussize="0,0"/>
            <v:stroke on="f"/>
            <v:imagedata r:id="rId25" o:title=""/>
            <o:lock v:ext="edit" aspectratio="t"/>
            <w10:wrap type="none"/>
            <w10:anchorlock/>
          </v:shape>
          <o:OLEObject Type="Embed" ProgID="Excel.Sheet.12" ShapeID="_x0000_i1042" DrawAspect="Icon" ObjectID="_1468075725" r:id="rId24">
            <o:LockedField>false</o:LockedField>
          </o:OLEObject>
        </w:object>
      </w: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hint="default"/>
        <w:lang w:val="en-US"/>
      </w:rPr>
    </w:pPr>
    <w:r>
      <w:rPr>
        <w:rFonts w:hint="default"/>
        <w:lang w:val="en-US"/>
      </w:rPr>
      <w:t xml:space="preserve">                                                                       </w:t>
    </w:r>
  </w:p>
  <w:p>
    <w:pPr>
      <w:pStyle w:val="6"/>
      <w:pBdr>
        <w:bottom w:val="none" w:color="auto" w:sz="0" w:space="0"/>
      </w:pBdr>
      <w:rPr>
        <w:rFonts w:hint="default"/>
        <w:lang w:val="en-US"/>
      </w:rPr>
    </w:pPr>
  </w:p>
  <w:p>
    <w:pPr>
      <w:pStyle w:val="6"/>
      <w:pBdr>
        <w:bottom w:val="threeDEmboss" w:color="auto" w:sz="18" w:space="0"/>
      </w:pBdr>
      <w:jc w:val="right"/>
      <w:rPr>
        <w:rFonts w:hint="default"/>
        <w:lang w:val="en-US"/>
      </w:rPr>
    </w:pPr>
    <w:r>
      <w:rPr>
        <w:sz w:val="18"/>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1">
                    <a:lum bright="70000" contrast="-70000"/>
                  </a:blip>
                  <a:stretch>
                    <a:fillRect/>
                  </a:stretch>
                </pic:blipFill>
                <pic:spPr>
                  <a:xfrm>
                    <a:off x="0" y="0"/>
                    <a:ext cx="2540000" cy="2540000"/>
                  </a:xfrm>
                  <a:prstGeom prst="rect">
                    <a:avLst/>
                  </a:prstGeom>
                </pic:spPr>
              </pic:pic>
            </a:graphicData>
          </a:graphic>
        </wp:anchor>
      </w:drawing>
    </w:r>
    <w:r>
      <w:rPr>
        <w:rFonts w:hint="default"/>
        <w:lang w:val="en-US"/>
      </w:rPr>
      <w:t>LASER MARKING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A99564"/>
    <w:multiLevelType w:val="singleLevel"/>
    <w:tmpl w:val="C5A99564"/>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abstractNum w:abstractNumId="3">
    <w:nsid w:val="3E8144EC"/>
    <w:multiLevelType w:val="singleLevel"/>
    <w:tmpl w:val="3E8144EC"/>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360A7E"/>
    <w:rsid w:val="00533315"/>
    <w:rsid w:val="005B3FA4"/>
    <w:rsid w:val="005C0886"/>
    <w:rsid w:val="007B6A57"/>
    <w:rsid w:val="009E5D12"/>
    <w:rsid w:val="00C555A6"/>
    <w:rsid w:val="00CD51DD"/>
    <w:rsid w:val="00D028E2"/>
    <w:rsid w:val="00D7297C"/>
    <w:rsid w:val="01317F53"/>
    <w:rsid w:val="01360747"/>
    <w:rsid w:val="013C6B15"/>
    <w:rsid w:val="01526ABB"/>
    <w:rsid w:val="0170A82C"/>
    <w:rsid w:val="01FD58CF"/>
    <w:rsid w:val="026E0D49"/>
    <w:rsid w:val="02882363"/>
    <w:rsid w:val="028B341A"/>
    <w:rsid w:val="02974A75"/>
    <w:rsid w:val="02EB7901"/>
    <w:rsid w:val="02F22669"/>
    <w:rsid w:val="030A53B3"/>
    <w:rsid w:val="030A5E0C"/>
    <w:rsid w:val="0329379A"/>
    <w:rsid w:val="03312448"/>
    <w:rsid w:val="03482266"/>
    <w:rsid w:val="037D0349"/>
    <w:rsid w:val="03A5079A"/>
    <w:rsid w:val="03B11A9D"/>
    <w:rsid w:val="03EB050E"/>
    <w:rsid w:val="041D47D5"/>
    <w:rsid w:val="04372FFB"/>
    <w:rsid w:val="045E0D02"/>
    <w:rsid w:val="04714E6B"/>
    <w:rsid w:val="04AB4620"/>
    <w:rsid w:val="0547508E"/>
    <w:rsid w:val="055204AE"/>
    <w:rsid w:val="05810A13"/>
    <w:rsid w:val="05936939"/>
    <w:rsid w:val="05965135"/>
    <w:rsid w:val="05A334C1"/>
    <w:rsid w:val="05BB42A5"/>
    <w:rsid w:val="05C36005"/>
    <w:rsid w:val="05EC0FC1"/>
    <w:rsid w:val="063D3082"/>
    <w:rsid w:val="06454958"/>
    <w:rsid w:val="0667732A"/>
    <w:rsid w:val="06844DBE"/>
    <w:rsid w:val="069D745E"/>
    <w:rsid w:val="06E84844"/>
    <w:rsid w:val="06EF52A3"/>
    <w:rsid w:val="07373BE8"/>
    <w:rsid w:val="073A38EF"/>
    <w:rsid w:val="07621BE9"/>
    <w:rsid w:val="077227EF"/>
    <w:rsid w:val="078D5059"/>
    <w:rsid w:val="07D750A4"/>
    <w:rsid w:val="07DE62F4"/>
    <w:rsid w:val="07E53700"/>
    <w:rsid w:val="0804095A"/>
    <w:rsid w:val="08445399"/>
    <w:rsid w:val="084A5DB4"/>
    <w:rsid w:val="084B71B4"/>
    <w:rsid w:val="084F0A5C"/>
    <w:rsid w:val="0856FB68"/>
    <w:rsid w:val="0883955B"/>
    <w:rsid w:val="0886108C"/>
    <w:rsid w:val="08EC6292"/>
    <w:rsid w:val="09A87DA0"/>
    <w:rsid w:val="09D04526"/>
    <w:rsid w:val="0A025FF9"/>
    <w:rsid w:val="0A765618"/>
    <w:rsid w:val="0A8E1461"/>
    <w:rsid w:val="0A9C10C4"/>
    <w:rsid w:val="0AD61B81"/>
    <w:rsid w:val="0B01011B"/>
    <w:rsid w:val="0B1A0653"/>
    <w:rsid w:val="0B603C52"/>
    <w:rsid w:val="0C5603BC"/>
    <w:rsid w:val="0C611412"/>
    <w:rsid w:val="0C8C0F26"/>
    <w:rsid w:val="0C9F71C3"/>
    <w:rsid w:val="0CAA4DBE"/>
    <w:rsid w:val="0CB54732"/>
    <w:rsid w:val="0CE04884"/>
    <w:rsid w:val="0CF941D1"/>
    <w:rsid w:val="0D01422A"/>
    <w:rsid w:val="0D0C58D0"/>
    <w:rsid w:val="0D214C69"/>
    <w:rsid w:val="0D450893"/>
    <w:rsid w:val="0D4A26CA"/>
    <w:rsid w:val="0D591574"/>
    <w:rsid w:val="0D693D8C"/>
    <w:rsid w:val="0D6E5C96"/>
    <w:rsid w:val="0D9A7DDF"/>
    <w:rsid w:val="0DC12675"/>
    <w:rsid w:val="0DC6604D"/>
    <w:rsid w:val="0DDDD9DA"/>
    <w:rsid w:val="0E21A1D9"/>
    <w:rsid w:val="0E4833FA"/>
    <w:rsid w:val="0EB67D00"/>
    <w:rsid w:val="0FA22032"/>
    <w:rsid w:val="0FA57681"/>
    <w:rsid w:val="0FB84836"/>
    <w:rsid w:val="0FD21EE4"/>
    <w:rsid w:val="10167BD4"/>
    <w:rsid w:val="1056041C"/>
    <w:rsid w:val="10685029"/>
    <w:rsid w:val="10E00EC0"/>
    <w:rsid w:val="10F827A4"/>
    <w:rsid w:val="110440A7"/>
    <w:rsid w:val="11295A20"/>
    <w:rsid w:val="113E4E3D"/>
    <w:rsid w:val="11493EB8"/>
    <w:rsid w:val="11B10568"/>
    <w:rsid w:val="11BA6625"/>
    <w:rsid w:val="11C159AF"/>
    <w:rsid w:val="11C314B3"/>
    <w:rsid w:val="11CB1987"/>
    <w:rsid w:val="11D861DF"/>
    <w:rsid w:val="11DE5209"/>
    <w:rsid w:val="12141562"/>
    <w:rsid w:val="123C58FA"/>
    <w:rsid w:val="12445976"/>
    <w:rsid w:val="12516798"/>
    <w:rsid w:val="127C4641"/>
    <w:rsid w:val="128175D7"/>
    <w:rsid w:val="128820E1"/>
    <w:rsid w:val="1349141A"/>
    <w:rsid w:val="13B1505C"/>
    <w:rsid w:val="13B660AC"/>
    <w:rsid w:val="13C409D0"/>
    <w:rsid w:val="14236387"/>
    <w:rsid w:val="14852E03"/>
    <w:rsid w:val="14AE3227"/>
    <w:rsid w:val="14CE0DA6"/>
    <w:rsid w:val="14FF0269"/>
    <w:rsid w:val="15455D5D"/>
    <w:rsid w:val="156220F0"/>
    <w:rsid w:val="158C5C66"/>
    <w:rsid w:val="15B605E5"/>
    <w:rsid w:val="15CC338C"/>
    <w:rsid w:val="15E64D6A"/>
    <w:rsid w:val="15E73FF8"/>
    <w:rsid w:val="1628354E"/>
    <w:rsid w:val="162A4334"/>
    <w:rsid w:val="1661555C"/>
    <w:rsid w:val="1682657E"/>
    <w:rsid w:val="16BA1CAB"/>
    <w:rsid w:val="174165D4"/>
    <w:rsid w:val="17B96D57"/>
    <w:rsid w:val="17CD529B"/>
    <w:rsid w:val="17CE13C5"/>
    <w:rsid w:val="183F5EE7"/>
    <w:rsid w:val="18403F55"/>
    <w:rsid w:val="184E0CEC"/>
    <w:rsid w:val="185E2B29"/>
    <w:rsid w:val="186C6F5F"/>
    <w:rsid w:val="18771EB1"/>
    <w:rsid w:val="18847755"/>
    <w:rsid w:val="18866BBA"/>
    <w:rsid w:val="18A516FB"/>
    <w:rsid w:val="18D2785B"/>
    <w:rsid w:val="18D3055C"/>
    <w:rsid w:val="19530656"/>
    <w:rsid w:val="19783AB2"/>
    <w:rsid w:val="19910B9E"/>
    <w:rsid w:val="19971CFA"/>
    <w:rsid w:val="19D47BEF"/>
    <w:rsid w:val="19D604E2"/>
    <w:rsid w:val="19F17E3E"/>
    <w:rsid w:val="1A0D12DF"/>
    <w:rsid w:val="1AA10393"/>
    <w:rsid w:val="1B1C7B86"/>
    <w:rsid w:val="1B843B37"/>
    <w:rsid w:val="1BD610B9"/>
    <w:rsid w:val="1BEC7A32"/>
    <w:rsid w:val="1BF765EF"/>
    <w:rsid w:val="1BFD50DB"/>
    <w:rsid w:val="1C0954E1"/>
    <w:rsid w:val="1C7F3050"/>
    <w:rsid w:val="1C9E0082"/>
    <w:rsid w:val="1CCF684F"/>
    <w:rsid w:val="1CEC1BB4"/>
    <w:rsid w:val="1D567831"/>
    <w:rsid w:val="1DAB6F3A"/>
    <w:rsid w:val="1DBF10A0"/>
    <w:rsid w:val="1DC92B02"/>
    <w:rsid w:val="1E1D17F8"/>
    <w:rsid w:val="1E342E7E"/>
    <w:rsid w:val="1E40406E"/>
    <w:rsid w:val="1E88623C"/>
    <w:rsid w:val="1E95493A"/>
    <w:rsid w:val="1EAF37D3"/>
    <w:rsid w:val="1F2E38E2"/>
    <w:rsid w:val="1F457E33"/>
    <w:rsid w:val="1F613FCB"/>
    <w:rsid w:val="1F657087"/>
    <w:rsid w:val="1F807554"/>
    <w:rsid w:val="1FE04BDC"/>
    <w:rsid w:val="1FE11330"/>
    <w:rsid w:val="1FF07174"/>
    <w:rsid w:val="201F57B5"/>
    <w:rsid w:val="202B78F7"/>
    <w:rsid w:val="203B0065"/>
    <w:rsid w:val="20AC6A7E"/>
    <w:rsid w:val="20B96BBD"/>
    <w:rsid w:val="20C2264C"/>
    <w:rsid w:val="21022930"/>
    <w:rsid w:val="217AAB14"/>
    <w:rsid w:val="21810931"/>
    <w:rsid w:val="2191E7A6"/>
    <w:rsid w:val="21957C48"/>
    <w:rsid w:val="21BF6CED"/>
    <w:rsid w:val="22226190"/>
    <w:rsid w:val="2278111D"/>
    <w:rsid w:val="228B233C"/>
    <w:rsid w:val="22985DCE"/>
    <w:rsid w:val="23161447"/>
    <w:rsid w:val="2350329C"/>
    <w:rsid w:val="235D12CC"/>
    <w:rsid w:val="23766873"/>
    <w:rsid w:val="23B4511E"/>
    <w:rsid w:val="23CD61CB"/>
    <w:rsid w:val="23ECF594"/>
    <w:rsid w:val="24171AC2"/>
    <w:rsid w:val="248144B4"/>
    <w:rsid w:val="24A3234B"/>
    <w:rsid w:val="24B48453"/>
    <w:rsid w:val="24CA2C17"/>
    <w:rsid w:val="24DB2B05"/>
    <w:rsid w:val="24DE5462"/>
    <w:rsid w:val="24E04D0A"/>
    <w:rsid w:val="253D18A5"/>
    <w:rsid w:val="25405BF6"/>
    <w:rsid w:val="254A0BBB"/>
    <w:rsid w:val="254A2AF8"/>
    <w:rsid w:val="25552D38"/>
    <w:rsid w:val="2561056D"/>
    <w:rsid w:val="25F74556"/>
    <w:rsid w:val="2601406E"/>
    <w:rsid w:val="26248527"/>
    <w:rsid w:val="26272FA3"/>
    <w:rsid w:val="26B56575"/>
    <w:rsid w:val="26B91E68"/>
    <w:rsid w:val="26DF39C5"/>
    <w:rsid w:val="26FC418C"/>
    <w:rsid w:val="270962CA"/>
    <w:rsid w:val="270D629D"/>
    <w:rsid w:val="273C266F"/>
    <w:rsid w:val="276B40B8"/>
    <w:rsid w:val="27C36147"/>
    <w:rsid w:val="27CB43C4"/>
    <w:rsid w:val="27CF3DDC"/>
    <w:rsid w:val="27D43A93"/>
    <w:rsid w:val="27DFBDC0"/>
    <w:rsid w:val="2841F7A4"/>
    <w:rsid w:val="28460DF5"/>
    <w:rsid w:val="285A67DC"/>
    <w:rsid w:val="287B0A26"/>
    <w:rsid w:val="2884282C"/>
    <w:rsid w:val="28A40771"/>
    <w:rsid w:val="29621FF4"/>
    <w:rsid w:val="29741F0F"/>
    <w:rsid w:val="29AC36EE"/>
    <w:rsid w:val="2A1B5CDA"/>
    <w:rsid w:val="2A290739"/>
    <w:rsid w:val="2A295F4B"/>
    <w:rsid w:val="2A30159C"/>
    <w:rsid w:val="2A505DB2"/>
    <w:rsid w:val="2B4B4CBC"/>
    <w:rsid w:val="2B683643"/>
    <w:rsid w:val="2BAB0C35"/>
    <w:rsid w:val="2BB13B56"/>
    <w:rsid w:val="2BB90BAA"/>
    <w:rsid w:val="2C1A2C71"/>
    <w:rsid w:val="2C732BFC"/>
    <w:rsid w:val="2C901368"/>
    <w:rsid w:val="2D003229"/>
    <w:rsid w:val="2D005CE3"/>
    <w:rsid w:val="2D2E332F"/>
    <w:rsid w:val="2D4B685B"/>
    <w:rsid w:val="2D5757BD"/>
    <w:rsid w:val="2DAE7101"/>
    <w:rsid w:val="2DDF5351"/>
    <w:rsid w:val="2E210F37"/>
    <w:rsid w:val="2E3C7C69"/>
    <w:rsid w:val="2E4B28BB"/>
    <w:rsid w:val="2E6E5F8E"/>
    <w:rsid w:val="2E7013BD"/>
    <w:rsid w:val="2E735F0B"/>
    <w:rsid w:val="2EDB49D5"/>
    <w:rsid w:val="2F1D1A2B"/>
    <w:rsid w:val="2F781BEF"/>
    <w:rsid w:val="2F9C3221"/>
    <w:rsid w:val="2FBC8358"/>
    <w:rsid w:val="2FC20D6A"/>
    <w:rsid w:val="2FF26CDB"/>
    <w:rsid w:val="30330D58"/>
    <w:rsid w:val="303421D9"/>
    <w:rsid w:val="30522D11"/>
    <w:rsid w:val="30707442"/>
    <w:rsid w:val="30C61284"/>
    <w:rsid w:val="31540F86"/>
    <w:rsid w:val="316F0A25"/>
    <w:rsid w:val="316F2554"/>
    <w:rsid w:val="3171850F"/>
    <w:rsid w:val="31B54A1D"/>
    <w:rsid w:val="31C4473C"/>
    <w:rsid w:val="31F97D80"/>
    <w:rsid w:val="32A93554"/>
    <w:rsid w:val="32DC60B2"/>
    <w:rsid w:val="32F52BCB"/>
    <w:rsid w:val="32FD27B6"/>
    <w:rsid w:val="3301635E"/>
    <w:rsid w:val="334B496C"/>
    <w:rsid w:val="33706899"/>
    <w:rsid w:val="33716D16"/>
    <w:rsid w:val="340D7B12"/>
    <w:rsid w:val="3480566D"/>
    <w:rsid w:val="34914DCA"/>
    <w:rsid w:val="34B46BD8"/>
    <w:rsid w:val="353820E0"/>
    <w:rsid w:val="353B7F7E"/>
    <w:rsid w:val="353F2826"/>
    <w:rsid w:val="35726F92"/>
    <w:rsid w:val="35A33C01"/>
    <w:rsid w:val="35B55010"/>
    <w:rsid w:val="35CC2D84"/>
    <w:rsid w:val="360062A6"/>
    <w:rsid w:val="36091134"/>
    <w:rsid w:val="3623433B"/>
    <w:rsid w:val="365C3F6C"/>
    <w:rsid w:val="367155F0"/>
    <w:rsid w:val="36FD2CAC"/>
    <w:rsid w:val="37123142"/>
    <w:rsid w:val="37133BC2"/>
    <w:rsid w:val="37661A13"/>
    <w:rsid w:val="37851925"/>
    <w:rsid w:val="379579C1"/>
    <w:rsid w:val="37C24F6B"/>
    <w:rsid w:val="37CD13CC"/>
    <w:rsid w:val="37E706C5"/>
    <w:rsid w:val="380F6006"/>
    <w:rsid w:val="38231204"/>
    <w:rsid w:val="38480D41"/>
    <w:rsid w:val="38763CC4"/>
    <w:rsid w:val="387E40BB"/>
    <w:rsid w:val="38841393"/>
    <w:rsid w:val="38B43C95"/>
    <w:rsid w:val="38E057F5"/>
    <w:rsid w:val="38ED2171"/>
    <w:rsid w:val="390360A3"/>
    <w:rsid w:val="390B5C45"/>
    <w:rsid w:val="39277592"/>
    <w:rsid w:val="394F0285"/>
    <w:rsid w:val="39724E55"/>
    <w:rsid w:val="39900A80"/>
    <w:rsid w:val="39A76BCA"/>
    <w:rsid w:val="39E05E43"/>
    <w:rsid w:val="3A1565DD"/>
    <w:rsid w:val="3A2321ED"/>
    <w:rsid w:val="3A5E2E76"/>
    <w:rsid w:val="3A9858BD"/>
    <w:rsid w:val="3AB36BA1"/>
    <w:rsid w:val="3AC220F7"/>
    <w:rsid w:val="3AF925D3"/>
    <w:rsid w:val="3B3E47CB"/>
    <w:rsid w:val="3B5E1E02"/>
    <w:rsid w:val="3B69348E"/>
    <w:rsid w:val="3B799C4F"/>
    <w:rsid w:val="3B900E83"/>
    <w:rsid w:val="3BB2594B"/>
    <w:rsid w:val="3BCC3419"/>
    <w:rsid w:val="3BE13EE5"/>
    <w:rsid w:val="3BE47317"/>
    <w:rsid w:val="3C790143"/>
    <w:rsid w:val="3D5026AD"/>
    <w:rsid w:val="3D694581"/>
    <w:rsid w:val="3D8A6C49"/>
    <w:rsid w:val="3DA72FF0"/>
    <w:rsid w:val="3DB71065"/>
    <w:rsid w:val="3DE1078C"/>
    <w:rsid w:val="3DEE3528"/>
    <w:rsid w:val="3DF876BB"/>
    <w:rsid w:val="3E3418EB"/>
    <w:rsid w:val="3E565037"/>
    <w:rsid w:val="3E973076"/>
    <w:rsid w:val="3EC51715"/>
    <w:rsid w:val="3EC71472"/>
    <w:rsid w:val="3F0D3980"/>
    <w:rsid w:val="3F216F38"/>
    <w:rsid w:val="3F3F5454"/>
    <w:rsid w:val="3F5F7F07"/>
    <w:rsid w:val="3F6E032F"/>
    <w:rsid w:val="3F9B61F7"/>
    <w:rsid w:val="3FA13628"/>
    <w:rsid w:val="3FA56E51"/>
    <w:rsid w:val="3FCD4CB7"/>
    <w:rsid w:val="3FDE5A59"/>
    <w:rsid w:val="3FED73CA"/>
    <w:rsid w:val="3FEE7995"/>
    <w:rsid w:val="40416418"/>
    <w:rsid w:val="4054329C"/>
    <w:rsid w:val="406B713F"/>
    <w:rsid w:val="408A49C4"/>
    <w:rsid w:val="40993106"/>
    <w:rsid w:val="409E7B38"/>
    <w:rsid w:val="40C66057"/>
    <w:rsid w:val="40CECCFD"/>
    <w:rsid w:val="40DE7721"/>
    <w:rsid w:val="40DF26B0"/>
    <w:rsid w:val="412907F7"/>
    <w:rsid w:val="414A5F02"/>
    <w:rsid w:val="417C1E33"/>
    <w:rsid w:val="4183754F"/>
    <w:rsid w:val="41A251CC"/>
    <w:rsid w:val="41A409B2"/>
    <w:rsid w:val="41B06152"/>
    <w:rsid w:val="424B3DD2"/>
    <w:rsid w:val="428D00BE"/>
    <w:rsid w:val="42E171C0"/>
    <w:rsid w:val="4303961F"/>
    <w:rsid w:val="430C3CC2"/>
    <w:rsid w:val="436A67A8"/>
    <w:rsid w:val="43A61036"/>
    <w:rsid w:val="43F54DA9"/>
    <w:rsid w:val="443F7D0C"/>
    <w:rsid w:val="44544C89"/>
    <w:rsid w:val="449547BA"/>
    <w:rsid w:val="44962692"/>
    <w:rsid w:val="44B23116"/>
    <w:rsid w:val="44E5109C"/>
    <w:rsid w:val="450929D1"/>
    <w:rsid w:val="451333CC"/>
    <w:rsid w:val="452B24C8"/>
    <w:rsid w:val="456017C3"/>
    <w:rsid w:val="45633EA0"/>
    <w:rsid w:val="45656174"/>
    <w:rsid w:val="458845A4"/>
    <w:rsid w:val="458D5B36"/>
    <w:rsid w:val="45B354AB"/>
    <w:rsid w:val="45C83D08"/>
    <w:rsid w:val="460F66F5"/>
    <w:rsid w:val="462D14AE"/>
    <w:rsid w:val="464E5895"/>
    <w:rsid w:val="468C2B19"/>
    <w:rsid w:val="46FD0CE4"/>
    <w:rsid w:val="47AD75EE"/>
    <w:rsid w:val="47B73BC5"/>
    <w:rsid w:val="47DA45FF"/>
    <w:rsid w:val="47E32C09"/>
    <w:rsid w:val="47F923A8"/>
    <w:rsid w:val="480126AE"/>
    <w:rsid w:val="48391D37"/>
    <w:rsid w:val="485D4FC6"/>
    <w:rsid w:val="48CD5281"/>
    <w:rsid w:val="4927EABB"/>
    <w:rsid w:val="49530BA5"/>
    <w:rsid w:val="49A376C2"/>
    <w:rsid w:val="4A0E381D"/>
    <w:rsid w:val="4A75AF43"/>
    <w:rsid w:val="4A842484"/>
    <w:rsid w:val="4A896855"/>
    <w:rsid w:val="4A8C6BDB"/>
    <w:rsid w:val="4ABC6C53"/>
    <w:rsid w:val="4ACD3AC6"/>
    <w:rsid w:val="4ADD4836"/>
    <w:rsid w:val="4B201A91"/>
    <w:rsid w:val="4B282AE6"/>
    <w:rsid w:val="4B375749"/>
    <w:rsid w:val="4B554CA4"/>
    <w:rsid w:val="4BB67862"/>
    <w:rsid w:val="4BBE261D"/>
    <w:rsid w:val="4BD15963"/>
    <w:rsid w:val="4BE25B8D"/>
    <w:rsid w:val="4C56DC35"/>
    <w:rsid w:val="4C6912E9"/>
    <w:rsid w:val="4CE55E48"/>
    <w:rsid w:val="4CEA6032"/>
    <w:rsid w:val="4D4C4DB0"/>
    <w:rsid w:val="4DA2965B"/>
    <w:rsid w:val="4DBB5BDA"/>
    <w:rsid w:val="4DE55F7A"/>
    <w:rsid w:val="4E217FEA"/>
    <w:rsid w:val="4E22193F"/>
    <w:rsid w:val="4E35275D"/>
    <w:rsid w:val="4E3D6F1E"/>
    <w:rsid w:val="4E78676C"/>
    <w:rsid w:val="4EB95335"/>
    <w:rsid w:val="4EE01C53"/>
    <w:rsid w:val="4EF02A66"/>
    <w:rsid w:val="4F011A35"/>
    <w:rsid w:val="4F0D06C9"/>
    <w:rsid w:val="4FA94C3E"/>
    <w:rsid w:val="4FE021C4"/>
    <w:rsid w:val="4FE373A1"/>
    <w:rsid w:val="4FF38BB4"/>
    <w:rsid w:val="501957B3"/>
    <w:rsid w:val="50286526"/>
    <w:rsid w:val="505B3C87"/>
    <w:rsid w:val="50A386A8"/>
    <w:rsid w:val="50CCFF65"/>
    <w:rsid w:val="50DA371D"/>
    <w:rsid w:val="513B1B51"/>
    <w:rsid w:val="5142327B"/>
    <w:rsid w:val="522A7116"/>
    <w:rsid w:val="525C4C16"/>
    <w:rsid w:val="526915DF"/>
    <w:rsid w:val="5276077E"/>
    <w:rsid w:val="527E5A0B"/>
    <w:rsid w:val="5330BC1C"/>
    <w:rsid w:val="536227DB"/>
    <w:rsid w:val="536E4F17"/>
    <w:rsid w:val="539C2C19"/>
    <w:rsid w:val="53C12435"/>
    <w:rsid w:val="54247F0F"/>
    <w:rsid w:val="542D31A9"/>
    <w:rsid w:val="54687EC8"/>
    <w:rsid w:val="54C2149E"/>
    <w:rsid w:val="54E5072B"/>
    <w:rsid w:val="54F83FD0"/>
    <w:rsid w:val="551509A8"/>
    <w:rsid w:val="558D65E8"/>
    <w:rsid w:val="5598602F"/>
    <w:rsid w:val="55B97244"/>
    <w:rsid w:val="55C4357D"/>
    <w:rsid w:val="55CF733D"/>
    <w:rsid w:val="566E5B1E"/>
    <w:rsid w:val="568B4B9B"/>
    <w:rsid w:val="569246E8"/>
    <w:rsid w:val="56BC7E97"/>
    <w:rsid w:val="56D04F7D"/>
    <w:rsid w:val="56E84091"/>
    <w:rsid w:val="57210601"/>
    <w:rsid w:val="575C2093"/>
    <w:rsid w:val="575C3A5C"/>
    <w:rsid w:val="57967B9F"/>
    <w:rsid w:val="57F840E2"/>
    <w:rsid w:val="58035BF4"/>
    <w:rsid w:val="58357D5F"/>
    <w:rsid w:val="583775DA"/>
    <w:rsid w:val="587F7F7C"/>
    <w:rsid w:val="58F145F0"/>
    <w:rsid w:val="590D462F"/>
    <w:rsid w:val="59454840"/>
    <w:rsid w:val="59472464"/>
    <w:rsid w:val="595B2360"/>
    <w:rsid w:val="596F0B41"/>
    <w:rsid w:val="59CE5D52"/>
    <w:rsid w:val="59D357AF"/>
    <w:rsid w:val="5A3C6C71"/>
    <w:rsid w:val="5A591444"/>
    <w:rsid w:val="5A94EF1F"/>
    <w:rsid w:val="5AC05BF0"/>
    <w:rsid w:val="5AFC44A5"/>
    <w:rsid w:val="5B081868"/>
    <w:rsid w:val="5B276899"/>
    <w:rsid w:val="5B374366"/>
    <w:rsid w:val="5B4019C2"/>
    <w:rsid w:val="5B660AAC"/>
    <w:rsid w:val="5B6655B4"/>
    <w:rsid w:val="5B79235D"/>
    <w:rsid w:val="5B80134A"/>
    <w:rsid w:val="5BCC7C20"/>
    <w:rsid w:val="5BE81C00"/>
    <w:rsid w:val="5C060486"/>
    <w:rsid w:val="5C155F84"/>
    <w:rsid w:val="5C3609A1"/>
    <w:rsid w:val="5C8310BE"/>
    <w:rsid w:val="5CD6186D"/>
    <w:rsid w:val="5D080468"/>
    <w:rsid w:val="5D1276BE"/>
    <w:rsid w:val="5D21575A"/>
    <w:rsid w:val="5D382483"/>
    <w:rsid w:val="5D3C4806"/>
    <w:rsid w:val="5D4B33F2"/>
    <w:rsid w:val="5D881E34"/>
    <w:rsid w:val="5DBE39EE"/>
    <w:rsid w:val="5DC0655D"/>
    <w:rsid w:val="5DE13E39"/>
    <w:rsid w:val="5E71B4E9"/>
    <w:rsid w:val="5EA63358"/>
    <w:rsid w:val="5EDC3864"/>
    <w:rsid w:val="5EED73BA"/>
    <w:rsid w:val="5F081D78"/>
    <w:rsid w:val="5F744CAA"/>
    <w:rsid w:val="5FCD754B"/>
    <w:rsid w:val="5FF87482"/>
    <w:rsid w:val="600532C8"/>
    <w:rsid w:val="603716F0"/>
    <w:rsid w:val="603A304E"/>
    <w:rsid w:val="606851B7"/>
    <w:rsid w:val="60D22C74"/>
    <w:rsid w:val="60FD2E3F"/>
    <w:rsid w:val="61304A3A"/>
    <w:rsid w:val="613172DA"/>
    <w:rsid w:val="61863410"/>
    <w:rsid w:val="61AB7E9F"/>
    <w:rsid w:val="62803628"/>
    <w:rsid w:val="628D681F"/>
    <w:rsid w:val="62AD933F"/>
    <w:rsid w:val="62B092E9"/>
    <w:rsid w:val="62D1322E"/>
    <w:rsid w:val="6317DDDB"/>
    <w:rsid w:val="63195DA5"/>
    <w:rsid w:val="634033DE"/>
    <w:rsid w:val="63440544"/>
    <w:rsid w:val="634405AB"/>
    <w:rsid w:val="63D73BDA"/>
    <w:rsid w:val="63FF2BB3"/>
    <w:rsid w:val="64114CB8"/>
    <w:rsid w:val="641536BE"/>
    <w:rsid w:val="6431769E"/>
    <w:rsid w:val="64587AB1"/>
    <w:rsid w:val="64950489"/>
    <w:rsid w:val="64960795"/>
    <w:rsid w:val="64B941CC"/>
    <w:rsid w:val="64FD143E"/>
    <w:rsid w:val="651BBE9C"/>
    <w:rsid w:val="652A31DB"/>
    <w:rsid w:val="653C47A6"/>
    <w:rsid w:val="654A2AAB"/>
    <w:rsid w:val="656B7D0C"/>
    <w:rsid w:val="659F4066"/>
    <w:rsid w:val="65BD4ADD"/>
    <w:rsid w:val="65F57C6C"/>
    <w:rsid w:val="66012B5E"/>
    <w:rsid w:val="667C18AF"/>
    <w:rsid w:val="6680DE88"/>
    <w:rsid w:val="66876CE5"/>
    <w:rsid w:val="66A12093"/>
    <w:rsid w:val="66D222BD"/>
    <w:rsid w:val="670F129C"/>
    <w:rsid w:val="677F5C59"/>
    <w:rsid w:val="6788436B"/>
    <w:rsid w:val="681CAEE9"/>
    <w:rsid w:val="6824B0EF"/>
    <w:rsid w:val="688B1CD1"/>
    <w:rsid w:val="689A66D6"/>
    <w:rsid w:val="68C01FF0"/>
    <w:rsid w:val="68EC15C7"/>
    <w:rsid w:val="690E13FC"/>
    <w:rsid w:val="69320308"/>
    <w:rsid w:val="696B61EE"/>
    <w:rsid w:val="699917CC"/>
    <w:rsid w:val="699E261B"/>
    <w:rsid w:val="69B5322F"/>
    <w:rsid w:val="6A6830C4"/>
    <w:rsid w:val="6A9C6F1F"/>
    <w:rsid w:val="6AA9E45D"/>
    <w:rsid w:val="6AD4581E"/>
    <w:rsid w:val="6B483A91"/>
    <w:rsid w:val="6BB021BC"/>
    <w:rsid w:val="6C307E19"/>
    <w:rsid w:val="6CAC115A"/>
    <w:rsid w:val="6CEA3B9B"/>
    <w:rsid w:val="6CFA617E"/>
    <w:rsid w:val="6D016666"/>
    <w:rsid w:val="6D170ADE"/>
    <w:rsid w:val="6D493D8A"/>
    <w:rsid w:val="6D4A2516"/>
    <w:rsid w:val="6D617984"/>
    <w:rsid w:val="6D7640A6"/>
    <w:rsid w:val="6E456CA9"/>
    <w:rsid w:val="6E5874A5"/>
    <w:rsid w:val="6E85086A"/>
    <w:rsid w:val="6EF06C9C"/>
    <w:rsid w:val="6F103FEE"/>
    <w:rsid w:val="6F5C2C41"/>
    <w:rsid w:val="6F884D8A"/>
    <w:rsid w:val="6F942D9B"/>
    <w:rsid w:val="6FA9732B"/>
    <w:rsid w:val="7026010C"/>
    <w:rsid w:val="702E0D9C"/>
    <w:rsid w:val="705553D8"/>
    <w:rsid w:val="70647BF1"/>
    <w:rsid w:val="70C50F0F"/>
    <w:rsid w:val="711A1C9E"/>
    <w:rsid w:val="71B61109"/>
    <w:rsid w:val="71E13C65"/>
    <w:rsid w:val="71F50467"/>
    <w:rsid w:val="721169B3"/>
    <w:rsid w:val="7244625D"/>
    <w:rsid w:val="72827F6B"/>
    <w:rsid w:val="72912784"/>
    <w:rsid w:val="72920205"/>
    <w:rsid w:val="72B92643"/>
    <w:rsid w:val="72B926C4"/>
    <w:rsid w:val="72E454F8"/>
    <w:rsid w:val="73261A7B"/>
    <w:rsid w:val="73691968"/>
    <w:rsid w:val="73843B37"/>
    <w:rsid w:val="73DC6178"/>
    <w:rsid w:val="74024296"/>
    <w:rsid w:val="74451EAB"/>
    <w:rsid w:val="74663604"/>
    <w:rsid w:val="747249BF"/>
    <w:rsid w:val="74805A26"/>
    <w:rsid w:val="74A95372"/>
    <w:rsid w:val="74B8340E"/>
    <w:rsid w:val="74F42EF4"/>
    <w:rsid w:val="751402A4"/>
    <w:rsid w:val="7525F1FD"/>
    <w:rsid w:val="75AD1D3D"/>
    <w:rsid w:val="75B650A4"/>
    <w:rsid w:val="75C31342"/>
    <w:rsid w:val="75D812E7"/>
    <w:rsid w:val="7605217B"/>
    <w:rsid w:val="761C5254"/>
    <w:rsid w:val="762863FA"/>
    <w:rsid w:val="76660B4B"/>
    <w:rsid w:val="767D00A4"/>
    <w:rsid w:val="767D522A"/>
    <w:rsid w:val="768E0063"/>
    <w:rsid w:val="76D3319B"/>
    <w:rsid w:val="76D80A05"/>
    <w:rsid w:val="77035551"/>
    <w:rsid w:val="770F3562"/>
    <w:rsid w:val="7734A01E"/>
    <w:rsid w:val="77651327"/>
    <w:rsid w:val="776963DA"/>
    <w:rsid w:val="776F3F08"/>
    <w:rsid w:val="7772528F"/>
    <w:rsid w:val="77761D5D"/>
    <w:rsid w:val="77772C8E"/>
    <w:rsid w:val="777B3679"/>
    <w:rsid w:val="777D1E86"/>
    <w:rsid w:val="77845D5F"/>
    <w:rsid w:val="77912837"/>
    <w:rsid w:val="779134BC"/>
    <w:rsid w:val="77C231F8"/>
    <w:rsid w:val="77E17230"/>
    <w:rsid w:val="78086307"/>
    <w:rsid w:val="78524E73"/>
    <w:rsid w:val="785B7D01"/>
    <w:rsid w:val="78F14E7C"/>
    <w:rsid w:val="790601C3"/>
    <w:rsid w:val="791C1D29"/>
    <w:rsid w:val="791F05C4"/>
    <w:rsid w:val="79433B0E"/>
    <w:rsid w:val="79826090"/>
    <w:rsid w:val="79971C87"/>
    <w:rsid w:val="79D45A49"/>
    <w:rsid w:val="79F418B2"/>
    <w:rsid w:val="7A22766D"/>
    <w:rsid w:val="7A467573"/>
    <w:rsid w:val="7A727416"/>
    <w:rsid w:val="7A990D85"/>
    <w:rsid w:val="7AA73149"/>
    <w:rsid w:val="7AA93DAA"/>
    <w:rsid w:val="7B539F84"/>
    <w:rsid w:val="7B822242"/>
    <w:rsid w:val="7B8B6908"/>
    <w:rsid w:val="7B986208"/>
    <w:rsid w:val="7B9B0B2D"/>
    <w:rsid w:val="7BE854F3"/>
    <w:rsid w:val="7C4A4A2C"/>
    <w:rsid w:val="7C4A9DB1"/>
    <w:rsid w:val="7C4E5450"/>
    <w:rsid w:val="7C526B15"/>
    <w:rsid w:val="7C985AF7"/>
    <w:rsid w:val="7CF510A2"/>
    <w:rsid w:val="7D1D3751"/>
    <w:rsid w:val="7D1E37C3"/>
    <w:rsid w:val="7D2C4132"/>
    <w:rsid w:val="7D2E5FEB"/>
    <w:rsid w:val="7DFEA712"/>
    <w:rsid w:val="7E233080"/>
    <w:rsid w:val="7E6ECCFE"/>
    <w:rsid w:val="7E9136B4"/>
    <w:rsid w:val="7F0B7D77"/>
    <w:rsid w:val="7F159A83"/>
    <w:rsid w:val="7F770242"/>
    <w:rsid w:val="7F926ADA"/>
    <w:rsid w:val="7F9F5B66"/>
    <w:rsid w:val="7FBD5522"/>
    <w:rsid w:val="7FCFFE6C"/>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table" w:styleId="7">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toc 1"/>
    <w:basedOn w:val="1"/>
    <w:next w:val="1"/>
    <w:qFormat/>
    <w:uiPriority w:val="0"/>
  </w:style>
  <w:style w:type="paragraph" w:styleId="9">
    <w:name w:val="List Paragraph"/>
    <w:basedOn w:val="1"/>
    <w:qFormat/>
    <w:uiPriority w:val="34"/>
    <w:pPr>
      <w:ind w:left="720"/>
      <w:contextualSpacing/>
    </w:pPr>
  </w:style>
  <w:style w:type="paragraph" w:customStyle="1" w:styleId="10">
    <w:name w:val="WPSOffice手动目录 1"/>
    <w:qFormat/>
    <w:uiPriority w:val="0"/>
    <w:pPr>
      <w:ind w:leftChars="0"/>
    </w:pPr>
    <w:rPr>
      <w:rFonts w:asciiTheme="minorHAnsi" w:hAnsiTheme="minorHAnsi" w:eastAsiaTheme="minorEastAsia" w:cstheme="minorBidi"/>
      <w:sz w:val="20"/>
      <w:szCs w:val="20"/>
    </w:rPr>
  </w:style>
  <w:style w:type="paragraph" w:customStyle="1" w:styleId="11">
    <w:name w:val="No Spacing"/>
    <w:qFormat/>
    <w:uiPriority w:val="0"/>
    <w:rPr>
      <w:rFonts w:hint="default" w:ascii="Times New Roman" w:hAnsi="Times New Roman" w:eastAsia="SimSun" w:cstheme="minorBidi"/>
      <w:sz w:val="22"/>
    </w:rPr>
  </w:style>
  <w:style w:type="paragraph" w:customStyle="1" w:styleId="12">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3">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0.emf"/><Relationship Id="rId24" Type="http://schemas.openxmlformats.org/officeDocument/2006/relationships/oleObject" Target="embeddings/oleObject1.bin"/><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8697</TotalTime>
  <ScaleCrop>false</ScaleCrop>
  <LinksUpToDate>false</LinksUpToDate>
  <Application>WPS Office_12.2.0.13306_F1E327BC-269C-435d-A152-05C5408002CA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cp:lastModifiedBy>
  <dcterms:modified xsi:type="dcterms:W3CDTF">2023-12-07T10:13:01Z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45A8DA8AC1C14416AE073FF004BC5F1E</vt:lpwstr>
  </property>
</Properties>
</file>