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i w:val="0"/>
          <w:iCs w:val="0"/>
          <w:sz w:val="24"/>
          <w:szCs w:val="24"/>
        </w:rPr>
      </w:pPr>
      <w:r>
        <w:rPr>
          <w:i w:val="0"/>
          <w:iCs w:val="0"/>
          <w:sz w:val="24"/>
          <w:szCs w:val="24"/>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17.01.2024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17.01.2024</w:t>
                      </w:r>
                    </w:p>
                  </w:txbxContent>
                </v:textbox>
              </v:rect>
            </w:pict>
          </mc:Fallback>
        </mc:AlternateContent>
      </w:r>
      <w:r>
        <w:rPr>
          <w:i w:val="0"/>
          <w:iCs w:val="0"/>
          <w:sz w:val="24"/>
          <w:szCs w:val="24"/>
        </w:rPr>
        <w:pict>
          <v:rect id="_x0000_s1031" o:spid="_x0000_s1031" o:spt="1" style="position:absolute;left:0pt;margin-left:-13.35pt;margin-top:448.95pt;height:54.7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UNFIX / FIX RATE</w:t>
                  </w:r>
                </w:p>
              </w:txbxContent>
            </v:textbox>
          </v:rect>
        </w:pict>
      </w:r>
      <w:r>
        <w:rPr>
          <w:i w:val="0"/>
          <w:iCs w:val="0"/>
          <w:sz w:val="24"/>
          <w:szCs w:val="24"/>
        </w:rPr>
        <w:pict>
          <v:shape id="_x0000_s1030" o:spid="_x0000_s1030" o:spt="202" type="#_x0000_t202" style="position:absolute;left:0pt;margin-left:-18.9pt;margin-top:518.35pt;height:46.5pt;width:444.8pt;z-index:251661312;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i w:val="0"/>
          <w:iCs w:val="0"/>
          <w:sz w:val="24"/>
          <w:szCs w:val="24"/>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7" w:name="_Company#582980264"/>
                  <w:r>
                    <w:rPr>
                      <w:rFonts w:hint="default" w:ascii="Calibri" w:hAnsi="Calibri" w:eastAsia="SimSun" w:cs="Calibri"/>
                      <w:b/>
                      <w:bCs/>
                      <w:color w:val="FFFFFF"/>
                      <w:kern w:val="2"/>
                      <w:sz w:val="54"/>
                      <w:szCs w:val="54"/>
                      <w:lang w:val="en-US" w:eastAsia="zh-CN"/>
                    </w:rPr>
                    <w:t>Handover Document</w:t>
                  </w:r>
                </w:p>
                <w:bookmarkEnd w:id="17"/>
                <w:p>
                  <w:pPr>
                    <w:pStyle w:val="14"/>
                    <w:rPr>
                      <w:rFonts w:hint="eastAsia" w:eastAsia="SimSun"/>
                      <w:lang w:val="en-US" w:eastAsia="zh-CN"/>
                    </w:rPr>
                  </w:pPr>
                </w:p>
              </w:txbxContent>
            </v:textbox>
          </v:rect>
        </w:pict>
      </w:r>
    </w:p>
    <w:p>
      <w:pPr>
        <w:jc w:val="left"/>
        <w:rPr>
          <w:rFonts w:hint="default"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ascii="SimSun" w:hAnsi="SimSun" w:eastAsia="SimSun" w:cstheme="minorBidi"/>
          <w:i w:val="0"/>
          <w:iCs w:val="0"/>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rPr>
              <w:i w:val="0"/>
              <w:iCs w:val="0"/>
              <w:color w:val="auto"/>
              <w:sz w:val="24"/>
              <w:szCs w:val="24"/>
            </w:rPr>
          </w:pPr>
        </w:p>
        <w:p>
          <w:pPr>
            <w:pStyle w:val="9"/>
            <w:tabs>
              <w:tab w:val="right" w:leader="dot" w:pos="8306"/>
            </w:tabs>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_Toc18410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1. TICKET DETAILS</w:t>
          </w:r>
          <w:r>
            <w:tab/>
          </w:r>
          <w:r>
            <w:fldChar w:fldCharType="begin"/>
          </w:r>
          <w:r>
            <w:instrText xml:space="preserve"> PAGEREF _Toc18410 \h </w:instrText>
          </w:r>
          <w:r>
            <w:fldChar w:fldCharType="separate"/>
          </w:r>
          <w:r>
            <w:t>2</w:t>
          </w:r>
          <w:r>
            <w:fldChar w:fldCharType="end"/>
          </w:r>
          <w:r>
            <w:rPr>
              <w:rFonts w:hint="default" w:asciiTheme="minorAscii" w:hAnsiTheme="minorAscii"/>
              <w:bCs/>
              <w:i w:val="0"/>
              <w:iCs w:val="0"/>
              <w:color w:val="auto"/>
              <w:szCs w:val="24"/>
              <w:lang w:val="en-US"/>
            </w:rPr>
            <w:fldChar w:fldCharType="end"/>
          </w:r>
        </w:p>
        <w:p>
          <w:pPr>
            <w:pStyle w:val="9"/>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_Toc30170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2. INTRODUCTION</w:t>
          </w:r>
          <w:r>
            <w:tab/>
          </w:r>
          <w:r>
            <w:fldChar w:fldCharType="begin"/>
          </w:r>
          <w:r>
            <w:instrText xml:space="preserve"> PAGEREF _Toc30170 \h </w:instrText>
          </w:r>
          <w:r>
            <w:fldChar w:fldCharType="separate"/>
          </w:r>
          <w:r>
            <w:t>2</w:t>
          </w:r>
          <w:r>
            <w:fldChar w:fldCharType="end"/>
          </w:r>
          <w:r>
            <w:rPr>
              <w:rFonts w:hint="default" w:asciiTheme="minorAscii" w:hAnsiTheme="minorAscii"/>
              <w:bCs/>
              <w:i w:val="0"/>
              <w:iCs w:val="0"/>
              <w:color w:val="auto"/>
              <w:szCs w:val="24"/>
              <w:lang w:val="en-US"/>
            </w:rPr>
            <w:fldChar w:fldCharType="end"/>
          </w:r>
        </w:p>
        <w:p>
          <w:pPr>
            <w:pStyle w:val="9"/>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_Toc701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3. BUSINESS REQUIREMENT</w:t>
          </w:r>
          <w:r>
            <w:tab/>
          </w:r>
          <w:r>
            <w:fldChar w:fldCharType="begin"/>
          </w:r>
          <w:r>
            <w:instrText xml:space="preserve"> PAGEREF _Toc701 \h </w:instrText>
          </w:r>
          <w:r>
            <w:fldChar w:fldCharType="separate"/>
          </w:r>
          <w:r>
            <w:t>2</w:t>
          </w:r>
          <w:r>
            <w:fldChar w:fldCharType="end"/>
          </w:r>
          <w:r>
            <w:rPr>
              <w:rFonts w:hint="default" w:asciiTheme="minorAscii" w:hAnsiTheme="minorAscii"/>
              <w:bCs/>
              <w:i w:val="0"/>
              <w:iCs w:val="0"/>
              <w:color w:val="auto"/>
              <w:szCs w:val="24"/>
              <w:lang w:val="en-US"/>
            </w:rPr>
            <w:fldChar w:fldCharType="end"/>
          </w:r>
        </w:p>
        <w:p>
          <w:pPr>
            <w:pStyle w:val="9"/>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_Toc2537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4. SCOPE</w:t>
          </w:r>
          <w:r>
            <w:tab/>
          </w:r>
          <w:r>
            <w:fldChar w:fldCharType="begin"/>
          </w:r>
          <w:r>
            <w:instrText xml:space="preserve"> PAGEREF _Toc2537 \h </w:instrText>
          </w:r>
          <w:r>
            <w:fldChar w:fldCharType="separate"/>
          </w:r>
          <w:r>
            <w:t>3</w:t>
          </w:r>
          <w:r>
            <w:fldChar w:fldCharType="end"/>
          </w:r>
          <w:r>
            <w:rPr>
              <w:rFonts w:hint="default" w:asciiTheme="minorAscii" w:hAnsiTheme="minorAscii"/>
              <w:bCs/>
              <w:i w:val="0"/>
              <w:iCs w:val="0"/>
              <w:color w:val="auto"/>
              <w:szCs w:val="24"/>
              <w:lang w:val="en-US"/>
            </w:rPr>
            <w:fldChar w:fldCharType="end"/>
          </w:r>
        </w:p>
        <w:p>
          <w:pPr>
            <w:pStyle w:val="9"/>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_Toc21783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5. BUSINESS &amp; SYSTEM RULES</w:t>
          </w:r>
          <w:r>
            <w:tab/>
          </w:r>
          <w:r>
            <w:fldChar w:fldCharType="begin"/>
          </w:r>
          <w:r>
            <w:instrText xml:space="preserve"> PAGEREF _Toc21783 \h </w:instrText>
          </w:r>
          <w:r>
            <w:fldChar w:fldCharType="separate"/>
          </w:r>
          <w:r>
            <w:t>3</w:t>
          </w:r>
          <w:r>
            <w:fldChar w:fldCharType="end"/>
          </w:r>
          <w:r>
            <w:rPr>
              <w:rFonts w:hint="default" w:asciiTheme="minorAscii" w:hAnsiTheme="minorAscii"/>
              <w:bCs/>
              <w:i w:val="0"/>
              <w:iCs w:val="0"/>
              <w:color w:val="auto"/>
              <w:szCs w:val="24"/>
              <w:lang w:val="en-US"/>
            </w:rPr>
            <w:fldChar w:fldCharType="end"/>
          </w:r>
        </w:p>
        <w:p>
          <w:pPr>
            <w:pStyle w:val="9"/>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_Toc21225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6. ABBREVIATIONS &amp; TERMS</w:t>
          </w:r>
          <w:r>
            <w:tab/>
          </w:r>
          <w:r>
            <w:fldChar w:fldCharType="begin"/>
          </w:r>
          <w:r>
            <w:instrText xml:space="preserve"> PAGEREF _Toc21225 \h </w:instrText>
          </w:r>
          <w:r>
            <w:fldChar w:fldCharType="separate"/>
          </w:r>
          <w:r>
            <w:t>4</w:t>
          </w:r>
          <w:r>
            <w:fldChar w:fldCharType="end"/>
          </w:r>
          <w:r>
            <w:rPr>
              <w:rFonts w:hint="default" w:asciiTheme="minorAscii" w:hAnsiTheme="minorAscii"/>
              <w:bCs/>
              <w:i w:val="0"/>
              <w:iCs w:val="0"/>
              <w:color w:val="auto"/>
              <w:szCs w:val="24"/>
              <w:lang w:val="en-US"/>
            </w:rPr>
            <w:fldChar w:fldCharType="end"/>
          </w:r>
        </w:p>
        <w:p>
          <w:pPr>
            <w:pStyle w:val="9"/>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_Toc30483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7. GRAPHICAL REPRESENTATION</w:t>
          </w:r>
          <w:r>
            <w:tab/>
          </w:r>
          <w:r>
            <w:fldChar w:fldCharType="begin"/>
          </w:r>
          <w:r>
            <w:instrText xml:space="preserve"> PAGEREF _Toc30483 \h </w:instrText>
          </w:r>
          <w:r>
            <w:fldChar w:fldCharType="separate"/>
          </w:r>
          <w:r>
            <w:t>4</w:t>
          </w:r>
          <w:r>
            <w:fldChar w:fldCharType="end"/>
          </w:r>
          <w:r>
            <w:rPr>
              <w:rFonts w:hint="default" w:asciiTheme="minorAscii" w:hAnsiTheme="minorAscii"/>
              <w:bCs/>
              <w:i w:val="0"/>
              <w:iCs w:val="0"/>
              <w:color w:val="auto"/>
              <w:szCs w:val="24"/>
              <w:lang w:val="en-US"/>
            </w:rPr>
            <w:fldChar w:fldCharType="end"/>
          </w:r>
        </w:p>
        <w:p>
          <w:pPr>
            <w:pStyle w:val="9"/>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_Toc16041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8. PROPOSED SYSTEM</w:t>
          </w:r>
          <w:r>
            <w:tab/>
          </w:r>
          <w:r>
            <w:fldChar w:fldCharType="begin"/>
          </w:r>
          <w:r>
            <w:instrText xml:space="preserve"> PAGEREF _Toc16041 \h </w:instrText>
          </w:r>
          <w:r>
            <w:fldChar w:fldCharType="separate"/>
          </w:r>
          <w:r>
            <w:t>6</w:t>
          </w:r>
          <w:r>
            <w:fldChar w:fldCharType="end"/>
          </w:r>
          <w:r>
            <w:rPr>
              <w:rFonts w:hint="default" w:asciiTheme="minorAscii" w:hAnsiTheme="minorAscii"/>
              <w:bCs/>
              <w:i w:val="0"/>
              <w:iCs w:val="0"/>
              <w:color w:val="auto"/>
              <w:szCs w:val="24"/>
              <w:lang w:val="en-US"/>
            </w:rPr>
            <w:fldChar w:fldCharType="end"/>
          </w:r>
        </w:p>
        <w:p>
          <w:pPr>
            <w:pStyle w:val="9"/>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_Toc25816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9. REFERENCES OF THE USERS</w:t>
          </w:r>
          <w:r>
            <w:tab/>
          </w:r>
          <w:r>
            <w:fldChar w:fldCharType="begin"/>
          </w:r>
          <w:r>
            <w:instrText xml:space="preserve"> PAGEREF _Toc25816 \h </w:instrText>
          </w:r>
          <w:r>
            <w:fldChar w:fldCharType="separate"/>
          </w:r>
          <w:r>
            <w:t>25</w:t>
          </w:r>
          <w:r>
            <w:fldChar w:fldCharType="end"/>
          </w:r>
          <w:r>
            <w:rPr>
              <w:rFonts w:hint="default" w:asciiTheme="minorAscii" w:hAnsiTheme="minorAscii"/>
              <w:bCs/>
              <w:i w:val="0"/>
              <w:iCs w:val="0"/>
              <w:color w:val="auto"/>
              <w:szCs w:val="24"/>
              <w:lang w:val="en-US"/>
            </w:rPr>
            <w:fldChar w:fldCharType="end"/>
          </w:r>
        </w:p>
        <w:p>
          <w:pPr>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Cs w:val="24"/>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lang w:val="en-US"/>
        </w:rPr>
      </w:pPr>
      <w:bookmarkStart w:id="0" w:name="_Toc23353"/>
      <w:bookmarkStart w:id="1" w:name="_Toc18410"/>
      <w:r>
        <w:rPr>
          <w:rFonts w:hint="default" w:asciiTheme="minorAscii" w:hAnsiTheme="minorAscii"/>
          <w:b/>
          <w:bCs/>
          <w:i w:val="0"/>
          <w:iCs w:val="0"/>
          <w:color w:val="2E75B6" w:themeColor="accent1" w:themeShade="BF"/>
          <w:sz w:val="24"/>
          <w:szCs w:val="24"/>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TT11135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Unfix process development in inventory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Ashok Bhadirage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10/04/2023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Very high</w:t>
            </w: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2" w:name="_Toc19520"/>
      <w:bookmarkStart w:id="3" w:name="_Toc30170"/>
      <w:r>
        <w:rPr>
          <w:rFonts w:hint="default" w:asciiTheme="minorAscii" w:hAnsiTheme="minorAscii"/>
          <w:b/>
          <w:bCs/>
          <w:i w:val="0"/>
          <w:iCs w:val="0"/>
          <w:color w:val="2E75B6" w:themeColor="accent1" w:themeShade="BF"/>
          <w:sz w:val="24"/>
          <w:szCs w:val="24"/>
          <w:lang w:val="en-US"/>
        </w:rPr>
        <w:t>INTRODUCTION</w:t>
      </w:r>
      <w:bookmarkEnd w:id="2"/>
      <w:bookmarkEnd w:id="3"/>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Generally, following the material issue inspection by the HM, users assess the daily rates in accordance with the vendor. This evaluation is will be done through the fix rate menu, containing documents related to RD purchases with an unfixed rate type. Subsequently, credit or debit notes will be created depending on whether the fixed rate is greater or unfixed rate is greater.</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4" w:name="_Toc701"/>
      <w:bookmarkStart w:id="5" w:name="_Toc9350"/>
      <w:r>
        <w:rPr>
          <w:rFonts w:hint="default" w:asciiTheme="minorAscii" w:hAnsiTheme="minorAscii"/>
          <w:b/>
          <w:bCs/>
          <w:i w:val="0"/>
          <w:iCs w:val="0"/>
          <w:color w:val="2E75B6" w:themeColor="accent1" w:themeShade="BF"/>
          <w:sz w:val="24"/>
          <w:szCs w:val="24"/>
          <w:lang w:val="en-US"/>
        </w:rPr>
        <w:t>BUSINESS REQUIREMENT</w:t>
      </w:r>
      <w:bookmarkEnd w:id="4"/>
      <w:bookmarkEnd w:id="5"/>
    </w:p>
    <w:p>
      <w:pPr>
        <w:jc w:val="left"/>
        <w:rPr>
          <w:rFonts w:hint="default" w:asciiTheme="minorAscii" w:hAnsiTheme="minorAscii"/>
          <w:b w:val="0"/>
          <w:bCs w:val="0"/>
          <w:i w:val="0"/>
          <w:iCs w:val="0"/>
          <w:sz w:val="24"/>
          <w:szCs w:val="24"/>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BR001</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Material issue -&gt; add, edit and view action</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We have to add following fields: Is RD purchase, rate type, fix rate, attachments.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BR002</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Material issue -&gt; edit</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Fix rate and rate type fields will be read only once that particular document has completed HM check process.</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BR003</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Fix rate</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We have to create new menu and display documents which are saved in HM check process, are RD purchase, whose rate type is unfix.</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BR004</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Fix rate - edit action</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We have to provide edit action based on authority. </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 edit action, user will enter the document number of purchase return and RD purchase.</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BR005</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Fix rate - fix rate action</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documents are entered, then fix rate action will be displayed and edit action will be removed for that record.</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Fix rate action will be provided based on authority.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Through fix rate action, user will break and fix the rate and further net amount will be calculated.</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enter the credit and debit note numbers.</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BR006</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Fix rate - view action</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details of the documents scanned. It will display the details of the break rate till now. It will display the net payable amount of that document.</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Submit button will be enabled once fine wt for that document is 0.00</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6" w:name="_Toc2213"/>
      <w:bookmarkStart w:id="7" w:name="_Toc2537"/>
      <w:r>
        <w:rPr>
          <w:rFonts w:hint="default" w:asciiTheme="minorAscii" w:hAnsiTheme="minorAscii"/>
          <w:b/>
          <w:bCs/>
          <w:i w:val="0"/>
          <w:iCs w:val="0"/>
          <w:color w:val="2E75B6" w:themeColor="accent1" w:themeShade="BF"/>
          <w:sz w:val="24"/>
          <w:szCs w:val="24"/>
          <w:lang w:val="en-US"/>
        </w:rPr>
        <w:t>SCOPE</w:t>
      </w:r>
      <w:bookmarkEnd w:id="6"/>
      <w:bookmarkEnd w:id="7"/>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enters the challan and item details in material issue and submits it, document no. will be generated and it will be displayed in first row of material issue -&gt; grid. Once authorised user marks its as received, that document will be displayed in Design check process. User will accept / reject few pcs, gross wt and net wt and submit it. Then, accepted pcs of document will be displayed to QC check process. Then, accpted pcs of QC check will be displayed to PO check process and then accepted pcs of POcheck will be displayed in HM check. Once user saves the document, email will be sent to the vendor displaying all the details of rejected and accepted pcs in each checking stage.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Now, only the accepted pcs of document which are saved from HM check process, document which is marked as RD purchase yes and whose rate type is unfix, that document will be displayed in Fix rate menu. Initially, each record will have edit action based on authority. Through edit action, user will enter the document number from padm about RD purchase and Purchase return. Once user submits it, then edit action will be removed and that record will have view action and fix rate action. Through fix rate action, user will enter the fix rate and the quantity. Based on greater rate type,  credit or debit note message will be displayed for that record in the table along with gross amount. Also, user can enter the debit note or credit note number. Moreover, all the details of scanned documents and the break rate will be displayed in view action along with net payable amount.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8" w:name="_Toc13218"/>
      <w:bookmarkStart w:id="9" w:name="_Toc21783"/>
      <w:r>
        <w:rPr>
          <w:rFonts w:hint="default" w:asciiTheme="minorAscii" w:hAnsiTheme="minorAscii"/>
          <w:b/>
          <w:bCs/>
          <w:i w:val="0"/>
          <w:iCs w:val="0"/>
          <w:color w:val="2E75B6" w:themeColor="accent1" w:themeShade="BF"/>
          <w:sz w:val="24"/>
          <w:szCs w:val="24"/>
          <w:lang w:val="en-US"/>
        </w:rPr>
        <w:t>BUSINESS &amp; SYSTEM RULES</w:t>
      </w:r>
      <w:bookmarkEnd w:id="8"/>
      <w:bookmarkEnd w:id="9"/>
      <w:r>
        <w:rPr>
          <w:rFonts w:hint="default" w:asciiTheme="minorAscii" w:hAnsiTheme="minorAscii"/>
          <w:b/>
          <w:bCs/>
          <w:i w:val="0"/>
          <w:iCs w:val="0"/>
          <w:sz w:val="24"/>
          <w:szCs w:val="24"/>
          <w:lang w:val="en-US"/>
        </w:rPr>
        <w:t xml:space="preserve"> </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User should be registered in the system.</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logged in. </w:t>
      </w:r>
    </w:p>
    <w:p>
      <w:pPr>
        <w:pStyle w:val="10"/>
        <w:numPr>
          <w:ilvl w:val="0"/>
          <w:numId w:val="2"/>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i w:val="0"/>
          <w:iCs w:val="0"/>
          <w:sz w:val="24"/>
          <w:szCs w:val="24"/>
          <w:lang w:val="en-US"/>
        </w:rPr>
        <w:t>System should display error message for incorrect details if entered.</w:t>
      </w:r>
    </w:p>
    <w:p>
      <w:pPr>
        <w:pStyle w:val="10"/>
        <w:numPr>
          <w:ilvl w:val="0"/>
          <w:numId w:val="2"/>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i w:val="0"/>
          <w:iCs w:val="0"/>
          <w:sz w:val="24"/>
          <w:szCs w:val="24"/>
          <w:lang w:val="en-US"/>
        </w:rPr>
        <w:t xml:space="preserve">Only purchase return documents will be scanned in purchase return od edit action. And, only accepted details document will be entered in RD purchase. </w:t>
      </w:r>
    </w:p>
    <w:p>
      <w:pPr>
        <w:pStyle w:val="10"/>
        <w:numPr>
          <w:ilvl w:val="0"/>
          <w:numId w:val="2"/>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i w:val="0"/>
          <w:iCs w:val="0"/>
          <w:sz w:val="24"/>
          <w:szCs w:val="24"/>
          <w:lang w:val="en-US"/>
        </w:rPr>
        <w:t xml:space="preserve">One document can be scanned only once in the entire menu. </w:t>
      </w:r>
    </w:p>
    <w:p>
      <w:pPr>
        <w:pStyle w:val="10"/>
        <w:numPr>
          <w:ilvl w:val="0"/>
          <w:numId w:val="0"/>
        </w:numPr>
        <w:tabs>
          <w:tab w:val="left" w:pos="420"/>
        </w:tabs>
        <w:contextualSpacing/>
        <w:jc w:val="left"/>
        <w:rPr>
          <w:rFonts w:hint="default" w:asciiTheme="minorAscii" w:hAnsiTheme="minorAscii"/>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0" w:name="_Toc21225"/>
      <w:bookmarkStart w:id="11" w:name="_Toc4621"/>
      <w:r>
        <w:rPr>
          <w:rFonts w:hint="default" w:asciiTheme="minorAscii" w:hAnsiTheme="minorAscii"/>
          <w:b/>
          <w:bCs/>
          <w:i w:val="0"/>
          <w:iCs w:val="0"/>
          <w:color w:val="2E75B6" w:themeColor="accent1" w:themeShade="BF"/>
          <w:sz w:val="24"/>
          <w:szCs w:val="24"/>
          <w:lang w:val="en-US"/>
        </w:rPr>
        <w:t>ABBREVIATIONS &amp; TERMS</w:t>
      </w:r>
      <w:bookmarkEnd w:id="10"/>
      <w:bookmarkEnd w:id="11"/>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Wt - weight</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Pcs - pieces </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RD - registered dealer</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2" w:name="_Toc30483"/>
      <w:r>
        <w:rPr>
          <w:rFonts w:hint="default" w:asciiTheme="minorAscii" w:hAnsiTheme="minorAscii"/>
          <w:b/>
          <w:bCs/>
          <w:i w:val="0"/>
          <w:iCs w:val="0"/>
          <w:color w:val="2E75B6" w:themeColor="accent1" w:themeShade="BF"/>
          <w:sz w:val="24"/>
          <w:szCs w:val="24"/>
          <w:lang w:val="en-US"/>
        </w:rPr>
        <w:t>GRAPHICAL REPRESENTATION</w:t>
      </w:r>
      <w:bookmarkEnd w:id="12"/>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cente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4092575" cy="8615680"/>
            <wp:effectExtent l="0" t="0" r="9525" b="7620"/>
            <wp:docPr id="16" name="Picture 16" descr="Fix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x rate"/>
                    <pic:cNvPicPr>
                      <a:picLocks noChangeAspect="1"/>
                    </pic:cNvPicPr>
                  </pic:nvPicPr>
                  <pic:blipFill>
                    <a:blip r:embed="rId6"/>
                    <a:stretch>
                      <a:fillRect/>
                    </a:stretch>
                  </pic:blipFill>
                  <pic:spPr>
                    <a:xfrm>
                      <a:off x="0" y="0"/>
                      <a:ext cx="4092575" cy="8615680"/>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Process flow diagram</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3" w:name="_Toc16041"/>
      <w:bookmarkStart w:id="14" w:name="_Toc8631"/>
      <w:r>
        <w:rPr>
          <w:rFonts w:hint="default" w:asciiTheme="minorAscii" w:hAnsiTheme="minorAscii"/>
          <w:b/>
          <w:bCs/>
          <w:i w:val="0"/>
          <w:iCs w:val="0"/>
          <w:color w:val="2E75B6" w:themeColor="accent1" w:themeShade="BF"/>
          <w:sz w:val="24"/>
          <w:szCs w:val="24"/>
          <w:lang w:val="en-US"/>
        </w:rPr>
        <w:t>DEVELOPED SYSTEM</w:t>
      </w:r>
      <w:bookmarkEnd w:id="13"/>
      <w:bookmarkEnd w:id="14"/>
      <w:r>
        <w:rPr>
          <w:rFonts w:hint="default" w:asciiTheme="minorAscii" w:hAnsiTheme="minorAscii"/>
          <w:b/>
          <w:bCs/>
          <w:i w:val="0"/>
          <w:iCs w:val="0"/>
          <w:sz w:val="24"/>
          <w:szCs w:val="24"/>
          <w:lang w:val="en-US"/>
        </w:rPr>
        <w:t xml:space="preserve"> </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Previously, there was no system to break the rate as it was done manually through excel by the user. </w:t>
      </w:r>
    </w:p>
    <w:p>
      <w:pPr>
        <w:jc w:val="left"/>
        <w:rPr>
          <w:rFonts w:hint="default" w:asciiTheme="minorAscii" w:hAnsiTheme="minorAscii"/>
          <w:b w:val="0"/>
          <w:bCs w:val="0"/>
          <w:i w:val="0"/>
          <w:iCs w:val="0"/>
          <w:sz w:val="24"/>
          <w:szCs w:val="24"/>
          <w:lang w:val="en-US"/>
        </w:rPr>
      </w:pPr>
    </w:p>
    <w:p>
      <w:pPr>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Step 1. In Connect us -&gt; material issue main menu -&gt; material issue, once user clicks on add data, it will display following fields: </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Issued Date</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Challan No.</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Location</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Issued Type</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Vendor </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Sub supplier</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Narration</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tl w:val="0"/>
        </w:rPr>
      </w:pPr>
      <w:r>
        <w:rPr>
          <w:rFonts w:hint="default" w:ascii="Calibri" w:hAnsi="Calibri" w:eastAsia="Calibri" w:cs="Calibri"/>
          <w:b w:val="0"/>
          <w:i w:val="0"/>
          <w:iCs w:val="0"/>
          <w:sz w:val="24"/>
          <w:szCs w:val="24"/>
          <w:highlight w:val="none"/>
          <w:shd w:val="clear" w:fill="auto"/>
          <w:rtl w:val="0"/>
        </w:rPr>
        <w:t>Remark</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tl w:val="0"/>
        </w:rPr>
      </w:pPr>
      <w:r>
        <w:rPr>
          <w:rFonts w:hint="default" w:ascii="Calibri" w:hAnsi="Calibri" w:eastAsia="Calibri" w:cs="Calibri"/>
          <w:b/>
          <w:bCs/>
          <w:i w:val="0"/>
          <w:iCs w:val="0"/>
          <w:sz w:val="24"/>
          <w:szCs w:val="24"/>
          <w:highlight w:val="yellow"/>
          <w:rtl w:val="0"/>
        </w:rPr>
        <w:t>Is RD purchase?</w:t>
      </w:r>
    </w:p>
    <w:p>
      <w:pPr>
        <w:numPr>
          <w:ilvl w:val="0"/>
          <w:numId w:val="3"/>
        </w:numPr>
        <w:ind w:left="420" w:leftChars="0" w:hanging="420" w:firstLineChars="0"/>
        <w:rPr>
          <w:rFonts w:hint="default" w:ascii="Calibri" w:hAnsi="Calibri" w:eastAsia="Calibri" w:cs="Calibri"/>
          <w:b/>
          <w:bCs/>
          <w:i w:val="0"/>
          <w:iCs w:val="0"/>
          <w:sz w:val="24"/>
          <w:szCs w:val="24"/>
          <w:highlight w:val="yellow"/>
          <w:shd w:val="clear" w:fill="auto"/>
        </w:rPr>
      </w:pPr>
      <w:r>
        <w:rPr>
          <w:rFonts w:hint="default" w:ascii="Calibri" w:hAnsi="Calibri" w:eastAsia="Calibri" w:cs="Calibri"/>
          <w:b/>
          <w:bCs/>
          <w:i w:val="0"/>
          <w:iCs w:val="0"/>
          <w:sz w:val="24"/>
          <w:szCs w:val="24"/>
          <w:highlight w:val="yellow"/>
          <w:shd w:val="clear" w:fill="auto"/>
          <w:rtl w:val="0"/>
        </w:rPr>
        <w:t>Type of Rate</w:t>
      </w:r>
    </w:p>
    <w:p>
      <w:pPr>
        <w:numPr>
          <w:ilvl w:val="0"/>
          <w:numId w:val="3"/>
        </w:numPr>
        <w:ind w:left="420" w:leftChars="0" w:hanging="420" w:firstLineChars="0"/>
        <w:rPr>
          <w:rFonts w:hint="default" w:ascii="Calibri" w:hAnsi="Calibri" w:eastAsia="Calibri" w:cs="Calibri"/>
          <w:b/>
          <w:bCs/>
          <w:i w:val="0"/>
          <w:iCs w:val="0"/>
          <w:sz w:val="24"/>
          <w:szCs w:val="24"/>
          <w:highlight w:val="yellow"/>
          <w:shd w:val="clear" w:fill="auto"/>
        </w:rPr>
      </w:pPr>
      <w:r>
        <w:rPr>
          <w:rFonts w:hint="default" w:ascii="Calibri" w:hAnsi="Calibri" w:eastAsia="Calibri" w:cs="Calibri"/>
          <w:b/>
          <w:bCs/>
          <w:i w:val="0"/>
          <w:iCs w:val="0"/>
          <w:sz w:val="24"/>
          <w:szCs w:val="24"/>
          <w:highlight w:val="yellow"/>
          <w:shd w:val="clear" w:fill="auto"/>
          <w:rtl w:val="0"/>
        </w:rPr>
        <w:t>Rate</w:t>
      </w:r>
    </w:p>
    <w:p>
      <w:pPr>
        <w:numPr>
          <w:ilvl w:val="0"/>
          <w:numId w:val="3"/>
        </w:numPr>
        <w:ind w:left="420" w:leftChars="0" w:hanging="420" w:firstLineChars="0"/>
        <w:rPr>
          <w:rFonts w:hint="default" w:ascii="Calibri" w:hAnsi="Calibri" w:eastAsia="Calibri" w:cs="Calibri"/>
          <w:b/>
          <w:bCs/>
          <w:i w:val="0"/>
          <w:iCs w:val="0"/>
          <w:sz w:val="24"/>
          <w:szCs w:val="24"/>
          <w:highlight w:val="yellow"/>
          <w:shd w:val="clear" w:fill="auto"/>
          <w:rtl w:val="0"/>
        </w:rPr>
      </w:pPr>
      <w:r>
        <w:rPr>
          <w:rFonts w:hint="default" w:ascii="Calibri" w:hAnsi="Calibri" w:eastAsia="Calibri" w:cs="Calibri"/>
          <w:b/>
          <w:bCs/>
          <w:i w:val="0"/>
          <w:iCs w:val="0"/>
          <w:sz w:val="24"/>
          <w:szCs w:val="24"/>
          <w:highlight w:val="yellow"/>
          <w:shd w:val="clear" w:fill="auto"/>
          <w:rtl w:val="0"/>
        </w:rPr>
        <w:t>Attachment</w:t>
      </w:r>
    </w:p>
    <w:p>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Item Detail table</w:t>
      </w:r>
    </w:p>
    <w:p>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Save button</w:t>
      </w:r>
    </w:p>
    <w:p>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 xml:space="preserve">Back button </w:t>
      </w:r>
    </w:p>
    <w:p>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Save and add more button</w:t>
      </w:r>
    </w:p>
    <w:p>
      <w:pPr>
        <w:rPr>
          <w:rFonts w:hint="default" w:ascii="Calibri" w:hAnsi="Calibri" w:eastAsia="Calibri" w:cs="Calibri"/>
          <w:b w:val="0"/>
          <w:i w:val="0"/>
          <w:iCs w:val="0"/>
          <w:sz w:val="24"/>
          <w:szCs w:val="24"/>
          <w:highlight w:val="none"/>
          <w:shd w:val="clear" w:fill="auto"/>
        </w:rPr>
      </w:pPr>
    </w:p>
    <w:p>
      <w:pPr>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The additional fields </w:t>
      </w:r>
      <w:r>
        <w:rPr>
          <w:rFonts w:hint="default" w:ascii="Calibri" w:hAnsi="Calibri" w:eastAsia="Calibri" w:cs="Calibri"/>
          <w:b w:val="0"/>
          <w:i w:val="0"/>
          <w:iCs w:val="0"/>
          <w:sz w:val="24"/>
          <w:szCs w:val="24"/>
          <w:highlight w:val="none"/>
          <w:shd w:val="clear" w:fill="auto"/>
          <w:rtl w:val="0"/>
          <w:lang w:val="en-US"/>
        </w:rPr>
        <w:t xml:space="preserve">will </w:t>
      </w:r>
      <w:r>
        <w:rPr>
          <w:rFonts w:hint="default" w:ascii="Calibri" w:hAnsi="Calibri" w:eastAsia="Calibri" w:cs="Calibri"/>
          <w:b w:val="0"/>
          <w:i w:val="0"/>
          <w:iCs w:val="0"/>
          <w:sz w:val="24"/>
          <w:szCs w:val="24"/>
          <w:highlight w:val="none"/>
          <w:shd w:val="clear" w:fill="auto"/>
          <w:rtl w:val="0"/>
        </w:rPr>
        <w:t xml:space="preserve">be displayed in add, edit and view action of each </w:t>
      </w:r>
      <w:r>
        <w:rPr>
          <w:rFonts w:hint="default" w:ascii="Calibri" w:hAnsi="Calibri" w:eastAsia="Calibri" w:cs="Calibri"/>
          <w:b w:val="0"/>
          <w:i w:val="0"/>
          <w:iCs w:val="0"/>
          <w:sz w:val="24"/>
          <w:szCs w:val="24"/>
          <w:highlight w:val="none"/>
          <w:shd w:val="clear" w:fill="auto"/>
          <w:rtl w:val="0"/>
          <w:lang w:val="en-US"/>
        </w:rPr>
        <w:t>record in material issue</w:t>
      </w:r>
      <w:r>
        <w:rPr>
          <w:rFonts w:hint="default" w:ascii="Calibri" w:hAnsi="Calibri" w:eastAsia="Calibri" w:cs="Calibri"/>
          <w:b w:val="0"/>
          <w:i w:val="0"/>
          <w:iCs w:val="0"/>
          <w:sz w:val="24"/>
          <w:szCs w:val="24"/>
          <w:highlight w:val="none"/>
          <w:shd w:val="clear" w:fill="auto"/>
          <w:rtl w:val="0"/>
        </w:rPr>
        <w:t xml:space="preserve">. </w:t>
      </w:r>
    </w:p>
    <w:p>
      <w:pPr>
        <w:jc w:val="left"/>
        <w:rPr>
          <w:rFonts w:hint="default" w:asciiTheme="minorAscii" w:hAnsiTheme="minorAscii"/>
          <w:b/>
          <w:bCs/>
          <w:i w:val="0"/>
          <w:iCs w:val="0"/>
          <w:color w:val="2E75B6" w:themeColor="accent1" w:themeShade="BF"/>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07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 RD purchase?</w:t>
            </w:r>
          </w:p>
        </w:tc>
        <w:tc>
          <w:tcPr>
            <w:tcW w:w="107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Radio button</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This specifies whether this document is purchased from registered dealer or not.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yes or no in the list. Only rd purchase - yes documents will be displayed in the fix rate menu.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Calibri" w:hAnsi="Calibri" w:eastAsia="Calibri" w:cs="Calibri"/>
                <w:b w:val="0"/>
                <w:sz w:val="24"/>
                <w:szCs w:val="24"/>
                <w:highlight w:val="none"/>
                <w:shd w:val="clear" w:fill="auto"/>
                <w:vertAlign w:val="baseline"/>
                <w:rtl w:val="0"/>
                <w:lang w:val="en-US"/>
              </w:rPr>
              <w:t>Validation: It will be single select.</w:t>
            </w:r>
            <w:r>
              <w:rPr>
                <w:rFonts w:hint="default" w:ascii="Calibri" w:hAnsi="Calibri" w:eastAsia="Calibri" w:cs="Calibri"/>
                <w:b w:val="0"/>
                <w:sz w:val="24"/>
                <w:szCs w:val="24"/>
                <w:highlight w:val="none"/>
                <w:shd w:val="clear" w:fill="auto"/>
                <w:vertAlign w:val="baseline"/>
                <w:rtl w:val="0"/>
              </w:rPr>
              <w:t xml:space="preserve"> </w:t>
            </w:r>
            <w:r>
              <w:rPr>
                <w:rFonts w:hint="default" w:ascii="Calibri" w:hAnsi="Calibri" w:eastAsia="Calibri" w:cs="Calibri"/>
                <w:b w:val="0"/>
                <w:sz w:val="24"/>
                <w:szCs w:val="24"/>
                <w:highlight w:val="yellow"/>
                <w:shd w:val="clear" w:fill="auto"/>
                <w:vertAlign w:val="baseline"/>
                <w:rtl w:val="0"/>
                <w:lang w:val="en-US"/>
              </w:rPr>
              <w:t>Initially none of the type will be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Type of rate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Radio button</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Yes </w:t>
            </w:r>
          </w:p>
        </w:tc>
        <w:tc>
          <w:tcPr>
            <w:tcW w:w="3397" w:type="dxa"/>
          </w:tcPr>
          <w:p>
            <w:pPr>
              <w:widowControl w:val="0"/>
              <w:jc w:val="both"/>
              <w:rPr>
                <w:rFonts w:hint="default" w:ascii="Calibri" w:hAnsi="Calibri" w:eastAsia="Calibri" w:cs="Calibri"/>
                <w:b w:val="0"/>
                <w:sz w:val="24"/>
                <w:szCs w:val="24"/>
                <w:highlight w:val="none"/>
                <w:shd w:val="clear" w:fill="auto"/>
                <w:vertAlign w:val="baseline"/>
                <w:rtl w:val="0"/>
                <w:lang w:val="en-US"/>
              </w:rPr>
            </w:pPr>
            <w:r>
              <w:rPr>
                <w:rFonts w:hint="default" w:asciiTheme="minorAscii" w:hAnsiTheme="minorAscii"/>
                <w:b w:val="0"/>
                <w:bCs w:val="0"/>
                <w:i w:val="0"/>
                <w:iCs w:val="0"/>
                <w:sz w:val="24"/>
                <w:szCs w:val="24"/>
                <w:vertAlign w:val="baseline"/>
                <w:lang w:val="en-US"/>
              </w:rPr>
              <w:t xml:space="preserve">It will display </w:t>
            </w:r>
            <w:r>
              <w:rPr>
                <w:rFonts w:hint="default" w:ascii="Calibri" w:hAnsi="Calibri" w:eastAsia="Calibri" w:cs="Calibri"/>
                <w:b w:val="0"/>
                <w:sz w:val="24"/>
                <w:szCs w:val="24"/>
                <w:highlight w:val="none"/>
                <w:shd w:val="clear" w:fill="auto"/>
                <w:vertAlign w:val="baseline"/>
                <w:rtl w:val="0"/>
              </w:rPr>
              <w:t xml:space="preserve">Fix or Unfix. While adding the data in material issue, the user </w:t>
            </w:r>
            <w:r>
              <w:rPr>
                <w:rFonts w:hint="default" w:ascii="Calibri" w:hAnsi="Calibri" w:eastAsia="Calibri" w:cs="Calibri"/>
                <w:b w:val="0"/>
                <w:sz w:val="24"/>
                <w:szCs w:val="24"/>
                <w:highlight w:val="none"/>
                <w:shd w:val="clear" w:fill="auto"/>
                <w:vertAlign w:val="baseline"/>
                <w:rtl w:val="0"/>
                <w:lang w:val="en-US"/>
              </w:rPr>
              <w:t xml:space="preserve">will </w:t>
            </w:r>
            <w:r>
              <w:rPr>
                <w:rFonts w:hint="default" w:ascii="Calibri" w:hAnsi="Calibri" w:eastAsia="Calibri" w:cs="Calibri"/>
                <w:b w:val="0"/>
                <w:sz w:val="24"/>
                <w:szCs w:val="24"/>
                <w:highlight w:val="none"/>
                <w:shd w:val="clear" w:fill="auto"/>
                <w:vertAlign w:val="baseline"/>
                <w:rtl w:val="0"/>
              </w:rPr>
              <w:t>specify whether the rate for the particular vendor is fixed or not.</w:t>
            </w:r>
            <w:r>
              <w:rPr>
                <w:rFonts w:hint="default" w:ascii="Calibri" w:hAnsi="Calibri" w:eastAsia="Calibri" w:cs="Calibri"/>
                <w:b w:val="0"/>
                <w:sz w:val="24"/>
                <w:szCs w:val="24"/>
                <w:highlight w:val="none"/>
                <w:shd w:val="clear" w:fill="auto"/>
                <w:vertAlign w:val="baseline"/>
                <w:rtl w:val="0"/>
                <w:lang w:val="en-US"/>
              </w:rPr>
              <w:t xml:space="preserve"> Only unfix rate type documents will be displayed in fix rate menu.</w:t>
            </w:r>
          </w:p>
          <w:p>
            <w:pPr>
              <w:widowControl w:val="0"/>
              <w:jc w:val="left"/>
              <w:rPr>
                <w:rFonts w:hint="default" w:ascii="Calibri" w:hAnsi="Calibri" w:eastAsia="Calibri" w:cs="Calibri"/>
                <w:b w:val="0"/>
                <w:sz w:val="24"/>
                <w:szCs w:val="24"/>
                <w:highlight w:val="none"/>
                <w:shd w:val="clear" w:fill="auto"/>
                <w:vertAlign w:val="baseline"/>
                <w:rtl w:val="0"/>
                <w:lang w:val="en-US"/>
              </w:rPr>
            </w:pPr>
          </w:p>
          <w:p>
            <w:pPr>
              <w:widowControl w:val="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will be single select.</w:t>
            </w:r>
            <w:r>
              <w:rPr>
                <w:rFonts w:hint="default" w:ascii="Calibri" w:hAnsi="Calibri" w:eastAsia="Calibri" w:cs="Calibri"/>
                <w:b w:val="0"/>
                <w:sz w:val="24"/>
                <w:szCs w:val="24"/>
                <w:highlight w:val="none"/>
                <w:shd w:val="clear" w:fill="auto"/>
                <w:vertAlign w:val="baseline"/>
                <w:rtl w:val="0"/>
              </w:rPr>
              <w:t xml:space="preserve">  </w:t>
            </w:r>
            <w:r>
              <w:rPr>
                <w:rFonts w:hint="default" w:ascii="Calibri" w:hAnsi="Calibri" w:eastAsia="Calibri" w:cs="Calibri"/>
                <w:b w:val="0"/>
                <w:sz w:val="24"/>
                <w:szCs w:val="24"/>
                <w:highlight w:val="yellow"/>
                <w:shd w:val="clear" w:fill="auto"/>
                <w:vertAlign w:val="baseline"/>
                <w:rtl w:val="0"/>
                <w:lang w:val="en-US"/>
              </w:rPr>
              <w:t>Initially,</w:t>
            </w:r>
            <w:bookmarkStart w:id="18" w:name="_GoBack"/>
            <w:bookmarkEnd w:id="18"/>
            <w:r>
              <w:rPr>
                <w:rFonts w:hint="default" w:ascii="Calibri" w:hAnsi="Calibri" w:eastAsia="Calibri" w:cs="Calibri"/>
                <w:b w:val="0"/>
                <w:sz w:val="24"/>
                <w:szCs w:val="24"/>
                <w:highlight w:val="yellow"/>
                <w:shd w:val="clear" w:fill="auto"/>
                <w:vertAlign w:val="baseline"/>
                <w:rtl w:val="0"/>
                <w:lang w:val="en-US"/>
              </w:rPr>
              <w:t xml:space="preserve"> none of the type will be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Rate</w:t>
            </w:r>
          </w:p>
        </w:tc>
        <w:tc>
          <w:tcPr>
            <w:tcW w:w="107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Rate which is decided by the vendor for the day during purchase, it will be mentioned here. </w:t>
            </w:r>
          </w:p>
          <w:p>
            <w:pPr>
              <w:widowControl w:val="0"/>
              <w:jc w:val="both"/>
              <w:rPr>
                <w:rFonts w:hint="default" w:ascii="Calibri" w:hAnsi="Calibri" w:eastAsia="Calibri" w:cs="Calibri"/>
                <w:b w:val="0"/>
                <w:sz w:val="24"/>
                <w:szCs w:val="24"/>
                <w:highlight w:val="none"/>
                <w:shd w:val="clear" w:fill="auto"/>
                <w:vertAlign w:val="baseline"/>
                <w:rtl w:val="0"/>
              </w:rPr>
            </w:pP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This field will be disabled once this document has completed HM check process. This field will be editable only till the document hasn’t reached fix rate menu.</w:t>
            </w:r>
          </w:p>
          <w:p>
            <w:pPr>
              <w:widowControl w:val="0"/>
              <w:jc w:val="left"/>
              <w:rPr>
                <w:rFonts w:hint="default" w:cs="Calibri"/>
                <w:b w:val="0"/>
                <w:sz w:val="24"/>
                <w:szCs w:val="24"/>
                <w:highlight w:val="none"/>
                <w:shd w:val="clear" w:fill="auto"/>
                <w:vertAlign w:val="baseline"/>
                <w:rtl w:val="0"/>
                <w:lang w:val="en-US"/>
              </w:rPr>
            </w:pP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 xml:space="preserve">Validation: It will accept numbers only. It will accept only one decimal point as a special character. It should accept max 4 digits after decimal point. </w:t>
            </w: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Min length = 2</w:t>
            </w: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Max length =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Attachments </w:t>
            </w:r>
          </w:p>
        </w:tc>
        <w:tc>
          <w:tcPr>
            <w:tcW w:w="107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Upload</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97" w:type="dxa"/>
          </w:tcPr>
          <w:p>
            <w:pPr>
              <w:widowControl w:val="0"/>
              <w:jc w:val="both"/>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b w:val="0"/>
                <w:sz w:val="24"/>
                <w:szCs w:val="24"/>
                <w:highlight w:val="none"/>
                <w:shd w:val="clear" w:fill="auto"/>
                <w:vertAlign w:val="baseline"/>
                <w:rtl w:val="0"/>
              </w:rPr>
              <w:t xml:space="preserve">User will </w:t>
            </w:r>
            <w:r>
              <w:rPr>
                <w:rFonts w:hint="default" w:ascii="Calibri" w:hAnsi="Calibri" w:eastAsia="Calibri" w:cs="Calibri"/>
                <w:b w:val="0"/>
                <w:sz w:val="24"/>
                <w:szCs w:val="24"/>
                <w:highlight w:val="none"/>
                <w:shd w:val="clear" w:fill="auto"/>
                <w:vertAlign w:val="baseline"/>
                <w:rtl w:val="0"/>
                <w:lang w:val="en-US"/>
              </w:rPr>
              <w:t xml:space="preserve">attach </w:t>
            </w:r>
            <w:r>
              <w:rPr>
                <w:rFonts w:hint="default" w:ascii="Calibri" w:hAnsi="Calibri" w:eastAsia="Calibri" w:cs="Calibri"/>
                <w:b w:val="0"/>
                <w:sz w:val="24"/>
                <w:szCs w:val="24"/>
                <w:highlight w:val="none"/>
                <w:shd w:val="clear" w:fill="auto"/>
                <w:vertAlign w:val="baseline"/>
                <w:rtl w:val="0"/>
              </w:rPr>
              <w:t>the bill of the total items received from vendor.</w:t>
            </w:r>
          </w:p>
          <w:p>
            <w:pPr>
              <w:widowControl w:val="0"/>
              <w:jc w:val="both"/>
              <w:rPr>
                <w:rFonts w:hint="default" w:ascii="Calibri" w:hAnsi="Calibri" w:eastAsia="Calibri" w:cs="Calibri"/>
                <w:b w:val="0"/>
                <w:sz w:val="24"/>
                <w:szCs w:val="24"/>
                <w:highlight w:val="none"/>
                <w:shd w:val="clear" w:fill="auto"/>
                <w:vertAlign w:val="baseline"/>
                <w:rtl w:val="0"/>
              </w:rPr>
            </w:pPr>
          </w:p>
          <w:p>
            <w:pPr>
              <w:widowControl w:val="0"/>
              <w:jc w:val="both"/>
              <w:rPr>
                <w:rFonts w:hint="default" w:asciiTheme="minorAscii" w:hAnsiTheme="minorAscii"/>
                <w:b w:val="0"/>
                <w:bCs w:val="0"/>
                <w:i w:val="0"/>
                <w:iCs w:val="0"/>
                <w:sz w:val="24"/>
                <w:szCs w:val="24"/>
                <w:vertAlign w:val="baseline"/>
                <w:lang w:val="en-US"/>
              </w:rPr>
            </w:pPr>
            <w:r>
              <w:rPr>
                <w:rFonts w:hint="default" w:ascii="Calibri" w:hAnsi="Calibri" w:eastAsia="Calibri" w:cs="Calibri"/>
                <w:b w:val="0"/>
                <w:sz w:val="24"/>
                <w:szCs w:val="24"/>
                <w:highlight w:val="none"/>
                <w:shd w:val="clear" w:fill="auto"/>
                <w:vertAlign w:val="baseline"/>
                <w:rtl w:val="0"/>
                <w:lang w:val="en-US"/>
              </w:rPr>
              <w:t xml:space="preserve">Validation: </w:t>
            </w:r>
            <w:r>
              <w:rPr>
                <w:rFonts w:hint="default" w:ascii="Calibri" w:hAnsi="Calibri" w:eastAsia="Calibri" w:cs="Calibri"/>
                <w:b w:val="0"/>
                <w:sz w:val="24"/>
                <w:szCs w:val="24"/>
                <w:highlight w:val="none"/>
                <w:shd w:val="clear" w:fill="auto"/>
                <w:vertAlign w:val="baseline"/>
                <w:rtl w:val="0"/>
              </w:rPr>
              <w:t xml:space="preserve">It will be multi-select. It </w:t>
            </w:r>
            <w:r>
              <w:rPr>
                <w:rFonts w:hint="default" w:ascii="Calibri" w:hAnsi="Calibri" w:eastAsia="Calibri" w:cs="Calibri"/>
                <w:b w:val="0"/>
                <w:sz w:val="24"/>
                <w:szCs w:val="24"/>
                <w:highlight w:val="none"/>
                <w:shd w:val="clear" w:fill="auto"/>
                <w:vertAlign w:val="baseline"/>
                <w:rtl w:val="0"/>
                <w:lang w:val="en-US"/>
              </w:rPr>
              <w:t xml:space="preserve">will </w:t>
            </w:r>
            <w:r>
              <w:rPr>
                <w:rFonts w:hint="default" w:ascii="Calibri" w:hAnsi="Calibri" w:eastAsia="Calibri" w:cs="Calibri"/>
                <w:b w:val="0"/>
                <w:sz w:val="24"/>
                <w:szCs w:val="24"/>
                <w:highlight w:val="none"/>
                <w:shd w:val="clear" w:fill="auto"/>
                <w:vertAlign w:val="baseline"/>
                <w:rtl w:val="0"/>
              </w:rPr>
              <w:t xml:space="preserve">accept jpeg / jpg / png / pdf extensions </w:t>
            </w:r>
            <w:r>
              <w:rPr>
                <w:rFonts w:hint="default" w:ascii="Calibri" w:hAnsi="Calibri" w:eastAsia="Calibri" w:cs="Calibri"/>
                <w:b w:val="0"/>
                <w:sz w:val="24"/>
                <w:szCs w:val="24"/>
                <w:highlight w:val="none"/>
                <w:shd w:val="clear" w:fill="auto"/>
                <w:vertAlign w:val="baseline"/>
                <w:rtl w:val="0"/>
                <w:lang w:val="en-US"/>
              </w:rPr>
              <w:t>only</w:t>
            </w:r>
            <w:r>
              <w:rPr>
                <w:rFonts w:hint="default" w:ascii="Calibri" w:hAnsi="Calibri" w:eastAsia="Calibri" w:cs="Calibri"/>
                <w:b w:val="0"/>
                <w:sz w:val="24"/>
                <w:szCs w:val="24"/>
                <w:highlight w:val="none"/>
                <w:shd w:val="clear" w:fill="auto"/>
                <w:vertAlign w:val="baseline"/>
                <w:rtl w:val="0"/>
              </w:rPr>
              <w:t xml:space="preserve">. </w:t>
            </w:r>
          </w:p>
        </w:tc>
      </w:tr>
    </w:tbl>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sz w:val="24"/>
          <w:szCs w:val="24"/>
        </w:rPr>
        <w:drawing>
          <wp:inline distT="0" distB="0" distL="114300" distR="114300">
            <wp:extent cx="5266690" cy="2962910"/>
            <wp:effectExtent l="0" t="0" r="381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ind w:left="120" w:hanging="120" w:hangingChars="5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Fig: Material issue -&gt; Add data </w:t>
      </w:r>
    </w:p>
    <w:p>
      <w:pPr>
        <w:jc w:val="left"/>
        <w:rPr>
          <w:rFonts w:hint="default" w:asciiTheme="minorAscii" w:hAnsiTheme="minorAscii"/>
          <w:b w:val="0"/>
          <w:bCs w:val="0"/>
          <w:i w:val="0"/>
          <w:iCs w:val="0"/>
          <w:sz w:val="24"/>
          <w:szCs w:val="24"/>
          <w:lang w:val="en-US"/>
        </w:rPr>
      </w:pPr>
    </w:p>
    <w:p>
      <w:pPr>
        <w:rPr>
          <w:rFonts w:hint="default" w:ascii="Calibri" w:hAnsi="Calibri" w:eastAsia="Calibri" w:cs="Calibri"/>
          <w:b w:val="0"/>
          <w:sz w:val="24"/>
          <w:szCs w:val="24"/>
          <w:highlight w:val="none"/>
          <w:shd w:val="clear" w:fill="auto"/>
        </w:rPr>
      </w:pPr>
      <w:r>
        <w:rPr>
          <w:rFonts w:hint="default" w:ascii="Calibri" w:hAnsi="Calibri" w:eastAsia="Calibri" w:cs="Calibri"/>
          <w:b w:val="0"/>
          <w:sz w:val="24"/>
          <w:szCs w:val="24"/>
          <w:highlight w:val="none"/>
          <w:shd w:val="clear" w:fill="auto"/>
          <w:rtl w:val="0"/>
        </w:rPr>
        <w:t xml:space="preserve">Once user enters items details, adds to table and clicks on submit, the doc. no. will be generated to it. It will be displayed in material issue grid. </w:t>
      </w:r>
    </w:p>
    <w:p>
      <w:pPr>
        <w:jc w:val="left"/>
        <w:rPr>
          <w:rFonts w:hint="default" w:asciiTheme="minorAscii" w:hAnsiTheme="minorAscii"/>
          <w:b w:val="0"/>
          <w:bCs w:val="0"/>
          <w:i w:val="0"/>
          <w:iCs w:val="0"/>
          <w:sz w:val="24"/>
          <w:szCs w:val="24"/>
          <w:lang w:val="en-US"/>
        </w:rPr>
      </w:pPr>
    </w:p>
    <w:p>
      <w:pPr>
        <w:jc w:val="left"/>
        <w:rPr>
          <w:sz w:val="24"/>
          <w:szCs w:val="24"/>
        </w:rPr>
      </w:pPr>
      <w:r>
        <w:rPr>
          <w:sz w:val="24"/>
          <w:szCs w:val="24"/>
        </w:rPr>
        <w:drawing>
          <wp:inline distT="0" distB="0" distL="114300" distR="114300">
            <wp:extent cx="5266690" cy="2962910"/>
            <wp:effectExtent l="0" t="0" r="3810" b="889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jc w:val="left"/>
        <w:rPr>
          <w:rFonts w:hint="default"/>
          <w:sz w:val="24"/>
          <w:szCs w:val="24"/>
          <w:lang w:val="en-US"/>
        </w:rPr>
      </w:pPr>
      <w:r>
        <w:rPr>
          <w:rFonts w:hint="default"/>
          <w:sz w:val="24"/>
          <w:szCs w:val="24"/>
          <w:lang w:val="en-US"/>
        </w:rPr>
        <w:t>Fig: Material issue -&gt; grid</w:t>
      </w:r>
    </w:p>
    <w:p>
      <w:pPr>
        <w:jc w:val="left"/>
        <w:rPr>
          <w:rFonts w:hint="default"/>
          <w:sz w:val="24"/>
          <w:szCs w:val="24"/>
          <w:lang w:val="en-US"/>
        </w:rPr>
      </w:pPr>
    </w:p>
    <w:p>
      <w:pPr>
        <w:rPr>
          <w:rFonts w:hint="default" w:ascii="Calibri" w:hAnsi="Calibri" w:eastAsia="Calibri" w:cs="Calibri"/>
          <w:b w:val="0"/>
          <w:sz w:val="24"/>
          <w:szCs w:val="24"/>
          <w:highlight w:val="none"/>
          <w:shd w:val="clear" w:fill="auto"/>
        </w:rPr>
      </w:pPr>
      <w:r>
        <w:rPr>
          <w:rFonts w:hint="default" w:ascii="Calibri" w:hAnsi="Calibri" w:eastAsia="Calibri" w:cs="Calibri"/>
          <w:b w:val="0"/>
          <w:sz w:val="24"/>
          <w:szCs w:val="24"/>
          <w:highlight w:val="none"/>
          <w:shd w:val="clear" w:fill="auto"/>
          <w:rtl w:val="0"/>
        </w:rPr>
        <w:t>Step 2. Once the data is marked as received by authority from material issue, it will be displayed in design check module.</w:t>
      </w:r>
    </w:p>
    <w:p>
      <w:pPr>
        <w:rPr>
          <w:rFonts w:hint="default" w:ascii="Calibri" w:hAnsi="Calibri" w:eastAsia="Calibri" w:cs="Calibri"/>
          <w:b w:val="0"/>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5" name="image2.png"/>
            <wp:cNvGraphicFramePr/>
            <a:graphic xmlns:a="http://schemas.openxmlformats.org/drawingml/2006/main">
              <a:graphicData uri="http://schemas.openxmlformats.org/drawingml/2006/picture">
                <pic:pic xmlns:pic="http://schemas.openxmlformats.org/drawingml/2006/picture">
                  <pic:nvPicPr>
                    <pic:cNvPr id="5" name="image2.png"/>
                    <pic:cNvPicPr preferRelativeResize="0"/>
                  </pic:nvPicPr>
                  <pic:blipFill>
                    <a:blip r:embed="rId9"/>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Fig: design check -&gt; grid</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user checks the items and enters details of rejected gross wt, rejected net wt and rejected pcs , then the remaining accepted gross wt, accepted net wt, accepted pcs will be auto calculated and displayed. Only the accepted details of the items will be forwarded to quality check process.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6" name="image5.png"/>
            <wp:cNvGraphicFramePr/>
            <a:graphic xmlns:a="http://schemas.openxmlformats.org/drawingml/2006/main">
              <a:graphicData uri="http://schemas.openxmlformats.org/drawingml/2006/picture">
                <pic:pic xmlns:pic="http://schemas.openxmlformats.org/drawingml/2006/picture">
                  <pic:nvPicPr>
                    <pic:cNvPr id="6" name="image5.png"/>
                    <pic:cNvPicPr preferRelativeResize="0"/>
                  </pic:nvPicPr>
                  <pic:blipFill>
                    <a:blip r:embed="rId10"/>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Step 3. Only the accepted gross wt, accepted net wt and accepted pcs from design check will be forwarded to quality check.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8" name="image4.png"/>
            <wp:cNvGraphicFramePr/>
            <a:graphic xmlns:a="http://schemas.openxmlformats.org/drawingml/2006/main">
              <a:graphicData uri="http://schemas.openxmlformats.org/drawingml/2006/picture">
                <pic:pic xmlns:pic="http://schemas.openxmlformats.org/drawingml/2006/picture">
                  <pic:nvPicPr>
                    <pic:cNvPr id="8" name="image4.png"/>
                    <pic:cNvPicPr preferRelativeResize="0"/>
                  </pic:nvPicPr>
                  <pic:blipFill>
                    <a:blip r:embed="rId11"/>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Fig: quality check -&gt; grid</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Qc incharge will split the accepted pcs into employees. The split data / pcs will be displayed to the employees and will be able to perform quality checking of the items.</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9" name="image7.png"/>
            <wp:cNvGraphicFramePr/>
            <a:graphic xmlns:a="http://schemas.openxmlformats.org/drawingml/2006/main">
              <a:graphicData uri="http://schemas.openxmlformats.org/drawingml/2006/picture">
                <pic:pic xmlns:pic="http://schemas.openxmlformats.org/drawingml/2006/picture">
                  <pic:nvPicPr>
                    <pic:cNvPr id="9" name="image7.png"/>
                    <pic:cNvPicPr preferRelativeResize="0"/>
                  </pic:nvPicPr>
                  <pic:blipFill>
                    <a:blip r:embed="rId12"/>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Fig: QC check -&gt; split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QC employees checks the items and enters details of rejected gross wt, rejected net wt and rejected pcs , then the remaining accepted gross wt, accepted net wt, accepted pcs will be auto calculated and displayed.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10" name="image6.png"/>
            <wp:cNvGraphicFramePr/>
            <a:graphic xmlns:a="http://schemas.openxmlformats.org/drawingml/2006/main">
              <a:graphicData uri="http://schemas.openxmlformats.org/drawingml/2006/picture">
                <pic:pic xmlns:pic="http://schemas.openxmlformats.org/drawingml/2006/picture">
                  <pic:nvPicPr>
                    <pic:cNvPr id="10" name="image6.png"/>
                    <pic:cNvPicPr preferRelativeResize="0"/>
                  </pic:nvPicPr>
                  <pic:blipFill>
                    <a:blip r:embed="rId13"/>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Step 4. Only the accepted details of the items from qc check document will be computed together and will be forwarded to POcheck process.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11" name="image9.png"/>
            <wp:cNvGraphicFramePr/>
            <a:graphic xmlns:a="http://schemas.openxmlformats.org/drawingml/2006/main">
              <a:graphicData uri="http://schemas.openxmlformats.org/drawingml/2006/picture">
                <pic:pic xmlns:pic="http://schemas.openxmlformats.org/drawingml/2006/picture">
                  <pic:nvPicPr>
                    <pic:cNvPr id="11" name="image9.png"/>
                    <pic:cNvPicPr preferRelativeResize="0"/>
                  </pic:nvPicPr>
                  <pic:blipFill>
                    <a:blip r:embed="rId14"/>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Step 5. Only the accepted details of the items in from PO check document will be computed together and will be forwarded to HMcheck process.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12" name="image8.png"/>
            <wp:cNvGraphicFramePr/>
            <a:graphic xmlns:a="http://schemas.openxmlformats.org/drawingml/2006/main">
              <a:graphicData uri="http://schemas.openxmlformats.org/drawingml/2006/picture">
                <pic:pic xmlns:pic="http://schemas.openxmlformats.org/drawingml/2006/picture">
                  <pic:nvPicPr>
                    <pic:cNvPr id="12" name="image8.png"/>
                    <pic:cNvPicPr preferRelativeResize="0"/>
                  </pic:nvPicPr>
                  <pic:blipFill>
                    <a:blip r:embed="rId15"/>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user enters of rejected gross wt, net wt and pcs, it will displayed accepted gross wt, net wt and pcs. Once user clicks on view total button, it will display all the collated details of accepted &amp; rejected gross wt, net wt and pcs in each process. </w:t>
      </w:r>
    </w:p>
    <w:p>
      <w:pPr>
        <w:rPr>
          <w:rFonts w:hint="default" w:ascii="Calibri" w:hAnsi="Calibri" w:eastAsia="Calibri" w:cs="Calibri"/>
          <w:sz w:val="24"/>
          <w:szCs w:val="24"/>
          <w:highlight w:val="none"/>
          <w:shd w:val="clear" w:fill="auto"/>
        </w:rPr>
      </w:pPr>
    </w:p>
    <w:p>
      <w:pPr>
        <w:rPr>
          <w:rFonts w:hint="default" w:ascii="Calibri" w:hAnsi="Calibri" w:eastAsia="Calibri" w:cs="Calibri"/>
          <w:b/>
          <w:bCs/>
          <w:sz w:val="24"/>
          <w:szCs w:val="24"/>
          <w:highlight w:val="none"/>
          <w:shd w:val="clear" w:fill="auto"/>
          <w:lang w:val="en-US"/>
        </w:rPr>
      </w:pPr>
      <w:r>
        <w:rPr>
          <w:rFonts w:hint="default" w:ascii="Calibri" w:hAnsi="Calibri" w:eastAsia="Calibri" w:cs="Calibri"/>
          <w:sz w:val="24"/>
          <w:szCs w:val="24"/>
          <w:highlight w:val="none"/>
          <w:shd w:val="clear" w:fill="auto"/>
          <w:rtl w:val="0"/>
        </w:rPr>
        <w:t xml:space="preserve">Step 6. </w:t>
      </w:r>
      <w:r>
        <w:rPr>
          <w:rFonts w:hint="default" w:ascii="Calibri" w:hAnsi="Calibri" w:eastAsia="Calibri" w:cs="Calibri"/>
          <w:b w:val="0"/>
          <w:bCs w:val="0"/>
          <w:sz w:val="24"/>
          <w:szCs w:val="24"/>
          <w:highlight w:val="yellow"/>
          <w:shd w:val="clear" w:fill="auto"/>
          <w:rtl w:val="0"/>
        </w:rPr>
        <w:t xml:space="preserve">All the collated details of accepted &amp; rejected gross wt, net wt and pcs in each process should be sent to </w:t>
      </w:r>
      <w:r>
        <w:rPr>
          <w:rFonts w:hint="default" w:ascii="Calibri" w:hAnsi="Calibri" w:eastAsia="Calibri" w:cs="Calibri"/>
          <w:b w:val="0"/>
          <w:bCs w:val="0"/>
          <w:sz w:val="24"/>
          <w:szCs w:val="24"/>
          <w:highlight w:val="yellow"/>
          <w:shd w:val="clear" w:fill="auto"/>
          <w:rtl w:val="0"/>
          <w:lang w:val="en-US"/>
        </w:rPr>
        <w:t xml:space="preserve">the </w:t>
      </w:r>
      <w:r>
        <w:rPr>
          <w:rFonts w:hint="default" w:ascii="Calibri" w:hAnsi="Calibri" w:eastAsia="Calibri" w:cs="Calibri"/>
          <w:b w:val="0"/>
          <w:bCs w:val="0"/>
          <w:sz w:val="24"/>
          <w:szCs w:val="24"/>
          <w:highlight w:val="yellow"/>
          <w:shd w:val="clear" w:fill="auto"/>
          <w:rtl w:val="0"/>
        </w:rPr>
        <w:t>vendor via Email</w:t>
      </w:r>
      <w:r>
        <w:rPr>
          <w:rFonts w:hint="default" w:ascii="Calibri" w:hAnsi="Calibri" w:eastAsia="Calibri" w:cs="Calibri"/>
          <w:b w:val="0"/>
          <w:bCs w:val="0"/>
          <w:sz w:val="24"/>
          <w:szCs w:val="24"/>
          <w:highlight w:val="yellow"/>
          <w:shd w:val="clear" w:fill="auto"/>
          <w:rtl w:val="0"/>
          <w:lang w:val="en-US"/>
        </w:rPr>
        <w:t xml:space="preserve"> after it is saved in HM check process.</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1905000" cy="40005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13" name="image12.png"/>
                    <pic:cNvPicPr preferRelativeResize="0"/>
                  </pic:nvPicPr>
                  <pic:blipFill>
                    <a:blip r:embed="rId16"/>
                    <a:srcRect/>
                    <a:stretch>
                      <a:fillRect/>
                    </a:stretch>
                  </pic:blipFill>
                  <pic:spPr>
                    <a:xfrm>
                      <a:off x="0" y="0"/>
                      <a:ext cx="1905000" cy="4000500"/>
                    </a:xfrm>
                    <a:prstGeom prst="rect">
                      <a:avLst/>
                    </a:prstGeom>
                  </pic:spPr>
                </pic:pic>
              </a:graphicData>
            </a:graphic>
          </wp:inline>
        </w:drawing>
      </w:r>
    </w:p>
    <w:p>
      <w:pPr>
        <w:jc w:val="left"/>
        <w:rPr>
          <w:rFonts w:hint="default"/>
          <w:sz w:val="24"/>
          <w:szCs w:val="24"/>
          <w:lang w:val="en-US"/>
        </w:rPr>
      </w:pPr>
      <w:r>
        <w:rPr>
          <w:rFonts w:hint="default"/>
          <w:sz w:val="24"/>
          <w:szCs w:val="24"/>
          <w:lang w:val="en-US"/>
        </w:rPr>
        <w:t>Fig: HM check -&gt; generated slip</w:t>
      </w:r>
    </w:p>
    <w:p>
      <w:pPr>
        <w:jc w:val="left"/>
        <w:rPr>
          <w:rFonts w:hint="default"/>
          <w:sz w:val="24"/>
          <w:szCs w:val="24"/>
          <w:lang w:val="en-US"/>
        </w:rPr>
      </w:pPr>
    </w:p>
    <w:p>
      <w:pPr>
        <w:rPr>
          <w:rFonts w:hint="default" w:ascii="Calibri" w:hAnsi="Calibri" w:eastAsia="Calibri" w:cs="Calibri"/>
          <w:sz w:val="24"/>
          <w:szCs w:val="24"/>
          <w:highlight w:val="yellow"/>
          <w:shd w:val="clear" w:fill="auto"/>
          <w:rtl w:val="0"/>
          <w:lang w:val="en-US"/>
        </w:rPr>
      </w:pPr>
      <w:r>
        <w:rPr>
          <w:rFonts w:hint="default" w:ascii="Calibri" w:hAnsi="Calibri" w:eastAsia="Calibri" w:cs="Calibri"/>
          <w:sz w:val="24"/>
          <w:szCs w:val="24"/>
          <w:highlight w:val="yellow"/>
          <w:shd w:val="clear" w:fill="auto"/>
          <w:rtl w:val="0"/>
        </w:rPr>
        <w:t xml:space="preserve">Step 7. </w:t>
      </w:r>
      <w:r>
        <w:rPr>
          <w:rFonts w:hint="default" w:ascii="Calibri" w:hAnsi="Calibri" w:eastAsia="Calibri" w:cs="Calibri"/>
          <w:sz w:val="24"/>
          <w:szCs w:val="24"/>
          <w:highlight w:val="yellow"/>
          <w:shd w:val="clear" w:fill="auto"/>
          <w:rtl w:val="0"/>
          <w:lang w:val="en-US"/>
        </w:rPr>
        <w:t>FIx Rate</w:t>
      </w: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lang w:val="en-US"/>
        </w:rPr>
        <w:t>User will break the rate for the documents -? wt of the vendor through fix rate menu. Al</w:t>
      </w:r>
      <w:r>
        <w:rPr>
          <w:rFonts w:hint="default" w:ascii="Calibri" w:hAnsi="Calibri" w:eastAsia="Calibri" w:cs="Calibri"/>
          <w:sz w:val="24"/>
          <w:szCs w:val="24"/>
          <w:highlight w:val="none"/>
          <w:shd w:val="clear" w:fill="auto"/>
          <w:rtl w:val="0"/>
        </w:rPr>
        <w:t>l the documents which were marked as ‘yes’ for “Is RD purchase” field</w:t>
      </w:r>
      <w:r>
        <w:rPr>
          <w:rFonts w:hint="default" w:ascii="Calibri" w:hAnsi="Calibri" w:cs="Calibri"/>
          <w:sz w:val="24"/>
          <w:szCs w:val="24"/>
          <w:highlight w:val="none"/>
          <w:shd w:val="clear" w:fill="auto"/>
          <w:rtl w:val="0"/>
          <w:lang w:val="en-US"/>
        </w:rPr>
        <w:t xml:space="preserve"> and rate type is “unfix”</w:t>
      </w:r>
      <w:r>
        <w:rPr>
          <w:rFonts w:hint="default" w:ascii="Calibri" w:hAnsi="Calibri" w:eastAsia="Calibri" w:cs="Calibri"/>
          <w:sz w:val="24"/>
          <w:szCs w:val="24"/>
          <w:highlight w:val="none"/>
          <w:shd w:val="clear" w:fill="auto"/>
          <w:rtl w:val="0"/>
        </w:rPr>
        <w:t xml:space="preserve"> in material issue menu and have cleared HMcheck process</w:t>
      </w:r>
      <w:r>
        <w:rPr>
          <w:rFonts w:hint="default" w:ascii="Calibri" w:hAnsi="Calibri" w:eastAsia="Calibri" w:cs="Calibri"/>
          <w:sz w:val="24"/>
          <w:szCs w:val="24"/>
          <w:highlight w:val="none"/>
          <w:shd w:val="clear" w:fill="auto"/>
          <w:rtl w:val="0"/>
          <w:lang w:val="en-US"/>
        </w:rPr>
        <w:t xml:space="preserve"> will be dispayed in fix rate menu. </w:t>
      </w:r>
      <w:r>
        <w:rPr>
          <w:rFonts w:hint="default" w:ascii="Calibri" w:hAnsi="Calibri" w:eastAsia="Calibri" w:cs="Calibri"/>
          <w:sz w:val="24"/>
          <w:szCs w:val="24"/>
          <w:highlight w:val="none"/>
          <w:shd w:val="clear" w:fill="auto"/>
          <w:rtl w:val="0"/>
        </w:rPr>
        <w:t xml:space="preserve">It </w:t>
      </w:r>
      <w:r>
        <w:rPr>
          <w:rFonts w:hint="default" w:ascii="Calibri" w:hAnsi="Calibri" w:eastAsia="Calibri" w:cs="Calibri"/>
          <w:sz w:val="24"/>
          <w:szCs w:val="24"/>
          <w:highlight w:val="none"/>
          <w:shd w:val="clear" w:fill="auto"/>
          <w:rtl w:val="0"/>
          <w:lang w:val="en-US"/>
        </w:rPr>
        <w:t xml:space="preserve">has </w:t>
      </w:r>
      <w:r>
        <w:rPr>
          <w:rFonts w:hint="default" w:ascii="Calibri" w:hAnsi="Calibri" w:eastAsia="Calibri" w:cs="Calibri"/>
          <w:sz w:val="24"/>
          <w:szCs w:val="24"/>
          <w:highlight w:val="none"/>
          <w:shd w:val="clear" w:fill="auto"/>
          <w:rtl w:val="0"/>
        </w:rPr>
        <w:t xml:space="preserve">following fields in grid: </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Action - view, edit, fix rate</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Doc no. </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Challan no.</w:t>
      </w:r>
      <w:r>
        <w:rPr>
          <w:rFonts w:hint="default" w:ascii="Calibri" w:hAnsi="Calibri" w:eastAsia="Calibri" w:cs="Calibri"/>
          <w:b w:val="0"/>
          <w:sz w:val="24"/>
          <w:szCs w:val="24"/>
          <w:highlight w:val="none"/>
          <w:shd w:val="clear" w:fill="auto"/>
          <w:vertAlign w:val="baseline"/>
          <w:rtl w:val="0"/>
        </w:rPr>
        <w:t xml:space="preserve"> </w:t>
      </w:r>
    </w:p>
    <w:p>
      <w:pPr>
        <w:numPr>
          <w:ilvl w:val="0"/>
          <w:numId w:val="4"/>
        </w:numPr>
        <w:ind w:left="420" w:hanging="420"/>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rPr>
        <w:t>Vendor name</w:t>
      </w:r>
    </w:p>
    <w:p>
      <w:pPr>
        <w:numPr>
          <w:ilvl w:val="0"/>
          <w:numId w:val="4"/>
        </w:numPr>
        <w:ind w:left="420" w:hanging="420"/>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Rate type - Fix / Unfix</w:t>
      </w:r>
    </w:p>
    <w:p>
      <w:pPr>
        <w:numPr>
          <w:ilvl w:val="0"/>
          <w:numId w:val="4"/>
        </w:numPr>
        <w:ind w:left="420" w:hanging="420"/>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Rate</w:t>
      </w:r>
    </w:p>
    <w:p>
      <w:pPr>
        <w:numPr>
          <w:ilvl w:val="0"/>
          <w:numId w:val="0"/>
        </w:numPr>
        <w:rPr>
          <w:rFonts w:hint="default" w:ascii="Calibri" w:hAnsi="Calibri" w:eastAsia="Calibri" w:cs="Calibri"/>
          <w:b w:val="0"/>
          <w:sz w:val="24"/>
          <w:szCs w:val="24"/>
          <w:highlight w:val="none"/>
          <w:shd w:val="clear" w:fill="auto"/>
          <w:vertAlign w:val="baseline"/>
          <w:rtl w:val="0"/>
        </w:rPr>
      </w:pPr>
    </w:p>
    <w:p>
      <w:pPr>
        <w:numPr>
          <w:ilvl w:val="0"/>
          <w:numId w:val="0"/>
        </w:numPr>
        <w:rPr>
          <w:rFonts w:hint="default" w:ascii="Calibri" w:hAnsi="Calibri" w:eastAsia="Calibri" w:cs="Calibri"/>
          <w:b w:val="0"/>
          <w:sz w:val="24"/>
          <w:szCs w:val="24"/>
          <w:highlight w:val="none"/>
          <w:shd w:val="clear" w:fill="auto"/>
          <w:vertAlign w:val="baseline"/>
          <w:rtl w:val="0"/>
        </w:rPr>
      </w:pPr>
      <w:r>
        <w:drawing>
          <wp:inline distT="0" distB="0" distL="114300" distR="114300">
            <wp:extent cx="5266690" cy="2962910"/>
            <wp:effectExtent l="0" t="0" r="3810" b="889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pPr>
        <w:jc w:val="left"/>
        <w:rPr>
          <w:rFonts w:hint="default"/>
          <w:sz w:val="24"/>
          <w:szCs w:val="24"/>
          <w:lang w:val="en-US"/>
        </w:rPr>
      </w:pPr>
      <w:r>
        <w:rPr>
          <w:rFonts w:hint="default"/>
          <w:sz w:val="24"/>
          <w:szCs w:val="24"/>
          <w:lang w:val="en-US"/>
        </w:rPr>
        <w:t>Fig: Fix rate -&gt; grid</w:t>
      </w:r>
    </w:p>
    <w:p>
      <w:pPr>
        <w:jc w:val="left"/>
        <w:rPr>
          <w:rFonts w:hint="default"/>
          <w:sz w:val="24"/>
          <w:szCs w:val="24"/>
          <w:lang w:val="en-US"/>
        </w:rPr>
      </w:pPr>
    </w:p>
    <w:p>
      <w:pPr>
        <w:jc w:val="left"/>
        <w:rPr>
          <w:rFonts w:hint="default"/>
          <w:b/>
          <w:bCs/>
          <w:sz w:val="24"/>
          <w:szCs w:val="24"/>
          <w:highlight w:val="yellow"/>
          <w:lang w:val="en-US"/>
        </w:rPr>
      </w:pPr>
      <w:r>
        <w:rPr>
          <w:rFonts w:hint="default"/>
          <w:b/>
          <w:bCs/>
          <w:sz w:val="24"/>
          <w:szCs w:val="24"/>
          <w:highlight w:val="yellow"/>
          <w:lang w:val="en-US"/>
        </w:rPr>
        <w:t>Edit Action:</w:t>
      </w:r>
    </w:p>
    <w:p>
      <w:pPr>
        <w:widowControl w:val="0"/>
        <w:jc w:val="both"/>
        <w:rPr>
          <w:rFonts w:hint="default" w:ascii="Calibri" w:hAnsi="Calibri" w:cs="Calibri"/>
          <w:b w:val="0"/>
          <w:sz w:val="24"/>
          <w:szCs w:val="24"/>
          <w:highlight w:val="none"/>
          <w:shd w:val="clear" w:fill="auto"/>
          <w:vertAlign w:val="baseline"/>
          <w:rtl w:val="0"/>
          <w:lang w:val="en-US"/>
        </w:rPr>
      </w:pPr>
      <w:r>
        <w:rPr>
          <w:rFonts w:hint="default"/>
          <w:sz w:val="24"/>
          <w:szCs w:val="24"/>
          <w:lang w:val="en-US"/>
        </w:rPr>
        <w:t xml:space="preserve">Initially, each action will have edit action where user will enter the RD purchase and purchase retruns documents from padm for that record documet. </w:t>
      </w:r>
      <w:r>
        <w:rPr>
          <w:rFonts w:hint="default" w:ascii="Calibri" w:hAnsi="Calibri" w:eastAsia="Calibri" w:cs="Calibri"/>
          <w:b w:val="0"/>
          <w:sz w:val="24"/>
          <w:szCs w:val="24"/>
          <w:highlight w:val="none"/>
          <w:shd w:val="clear" w:fill="auto"/>
          <w:vertAlign w:val="baseline"/>
          <w:rtl w:val="0"/>
          <w:lang w:val="en-US"/>
        </w:rPr>
        <w:t xml:space="preserve">As per scanned documents, values </w:t>
      </w:r>
      <w:r>
        <w:rPr>
          <w:rFonts w:hint="default" w:ascii="Calibri" w:hAnsi="Calibri" w:eastAsia="Calibri" w:cs="Calibri"/>
          <w:b w:val="0"/>
          <w:sz w:val="24"/>
          <w:szCs w:val="24"/>
          <w:highlight w:val="none"/>
          <w:shd w:val="clear" w:fill="auto"/>
          <w:vertAlign w:val="baseline"/>
          <w:rtl w:val="0"/>
        </w:rPr>
        <w:t>will be matched with the doc. no. From material issue -&gt; accepted and rejected</w:t>
      </w:r>
      <w:r>
        <w:rPr>
          <w:rFonts w:hint="default" w:ascii="Calibri" w:hAnsi="Calibri" w:eastAsia="Calibri" w:cs="Calibri"/>
          <w:b w:val="0"/>
          <w:sz w:val="24"/>
          <w:szCs w:val="24"/>
          <w:highlight w:val="none"/>
          <w:shd w:val="clear" w:fill="auto"/>
          <w:vertAlign w:val="baseline"/>
          <w:rtl w:val="0"/>
          <w:lang w:val="en-US"/>
        </w:rPr>
        <w:t xml:space="preserve"> till HM check process</w:t>
      </w:r>
      <w:r>
        <w:rPr>
          <w:rFonts w:hint="default" w:ascii="Calibri" w:hAnsi="Calibri" w:eastAsia="Calibri" w:cs="Calibri"/>
          <w:b w:val="0"/>
          <w:sz w:val="24"/>
          <w:szCs w:val="24"/>
          <w:highlight w:val="none"/>
          <w:shd w:val="clear" w:fill="auto"/>
          <w:vertAlign w:val="baseline"/>
          <w:rtl w:val="0"/>
        </w:rPr>
        <w:t>.</w:t>
      </w:r>
      <w:r>
        <w:rPr>
          <w:rFonts w:hint="default" w:ascii="Calibri" w:hAnsi="Calibri" w:cs="Calibri"/>
          <w:b w:val="0"/>
          <w:sz w:val="24"/>
          <w:szCs w:val="24"/>
          <w:highlight w:val="none"/>
          <w:shd w:val="clear" w:fill="auto"/>
          <w:vertAlign w:val="baseline"/>
          <w:rtl w:val="0"/>
          <w:lang w:val="en-US"/>
        </w:rPr>
        <w:t xml:space="preserve"> Edit button will be displayed based on authority. (Authority from masters -&gt; general master -&gt; login special authority -&gt; </w:t>
      </w:r>
      <w:r>
        <w:rPr>
          <w:rFonts w:hint="default" w:ascii="Calibri" w:hAnsi="Calibri"/>
          <w:b w:val="0"/>
          <w:sz w:val="24"/>
          <w:szCs w:val="24"/>
          <w:highlight w:val="none"/>
          <w:shd w:val="clear" w:fill="auto"/>
          <w:vertAlign w:val="baseline"/>
          <w:rtl w:val="0"/>
          <w:lang w:val="en-US"/>
        </w:rPr>
        <w:t>edit_action_in_fix_rate_module</w:t>
      </w:r>
      <w:r>
        <w:rPr>
          <w:rFonts w:hint="default" w:ascii="Calibri" w:hAnsi="Calibri" w:cs="Calibri"/>
          <w:b w:val="0"/>
          <w:sz w:val="24"/>
          <w:szCs w:val="24"/>
          <w:highlight w:val="none"/>
          <w:shd w:val="clear" w:fill="auto"/>
          <w:vertAlign w:val="baseline"/>
          <w:rtl w:val="0"/>
          <w:lang w:val="en-US"/>
        </w:rPr>
        <w:t>).</w:t>
      </w:r>
    </w:p>
    <w:p>
      <w:pPr>
        <w:widowControl w:val="0"/>
        <w:jc w:val="both"/>
        <w:rPr>
          <w:rFonts w:hint="default" w:ascii="Calibri" w:hAnsi="Calibri" w:cs="Calibri"/>
          <w:b w:val="0"/>
          <w:sz w:val="24"/>
          <w:szCs w:val="24"/>
          <w:highlight w:val="none"/>
          <w:shd w:val="clear" w:fill="auto"/>
          <w:vertAlign w:val="baseline"/>
          <w:rtl w:val="0"/>
          <w:lang w:val="en-US"/>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user clicks on edit action it will display following fields in form: </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no.</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Challan no.</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Vendor name</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accepted - gross wt, net wt, pcs</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rejected - gross wt, net wt, pcs</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RD purchase doc no. - search and check button</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no.</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date</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amount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Fine wt</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Purchase return doc no. - search and check button</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no.</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date</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amount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Fine wt</w:t>
      </w:r>
    </w:p>
    <w:p>
      <w:pPr>
        <w:numPr>
          <w:ilvl w:val="0"/>
          <w:numId w:val="7"/>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Save (button)</w:t>
      </w:r>
    </w:p>
    <w:p>
      <w:pPr>
        <w:numPr>
          <w:ilvl w:val="0"/>
          <w:numId w:val="7"/>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Cancel (button)</w:t>
      </w:r>
    </w:p>
    <w:p>
      <w:pPr>
        <w:widowControl w:val="0"/>
        <w:jc w:val="both"/>
        <w:rPr>
          <w:rFonts w:hint="default" w:ascii="Calibri" w:hAnsi="Calibri" w:cs="Calibri"/>
          <w:b w:val="0"/>
          <w:sz w:val="24"/>
          <w:szCs w:val="24"/>
          <w:highlight w:val="none"/>
          <w:shd w:val="clear" w:fill="auto"/>
          <w:vertAlign w:val="baseline"/>
          <w:rtl w:val="0"/>
          <w:lang w:val="en-US"/>
        </w:rPr>
      </w:pPr>
    </w:p>
    <w:p>
      <w:pPr>
        <w:widowControl w:val="0"/>
        <w:jc w:val="both"/>
        <w:rPr>
          <w:rFonts w:hint="default" w:ascii="Calibri" w:hAnsi="Calibri" w:cs="Calibri"/>
          <w:b w:val="0"/>
          <w:sz w:val="24"/>
          <w:szCs w:val="24"/>
          <w:highlight w:val="none"/>
          <w:shd w:val="clear" w:fill="auto"/>
          <w:vertAlign w:val="baseline"/>
          <w:rtl w:val="0"/>
          <w:lang w:val="en-US"/>
        </w:rPr>
      </w:pPr>
    </w:p>
    <w:p>
      <w:pPr>
        <w:widowControl w:val="0"/>
        <w:jc w:val="both"/>
        <w:rPr>
          <w:rFonts w:hint="default" w:ascii="Calibri" w:hAnsi="Calibri" w:cs="Calibri"/>
          <w:b w:val="0"/>
          <w:sz w:val="24"/>
          <w:szCs w:val="24"/>
          <w:highlight w:val="none"/>
          <w:shd w:val="clear" w:fill="auto"/>
          <w:vertAlign w:val="baseline"/>
          <w:rtl w:val="0"/>
          <w:lang w:val="en-US"/>
        </w:rPr>
      </w:pPr>
      <w:r>
        <w:drawing>
          <wp:inline distT="0" distB="0" distL="114300" distR="114300">
            <wp:extent cx="5271770" cy="2491740"/>
            <wp:effectExtent l="0" t="0" r="11430" b="1016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pic:cNvPicPr>
                  </pic:nvPicPr>
                  <pic:blipFill>
                    <a:blip r:embed="rId18"/>
                    <a:stretch>
                      <a:fillRect/>
                    </a:stretch>
                  </pic:blipFill>
                  <pic:spPr>
                    <a:xfrm>
                      <a:off x="0" y="0"/>
                      <a:ext cx="5271770" cy="2491740"/>
                    </a:xfrm>
                    <a:prstGeom prst="rect">
                      <a:avLst/>
                    </a:prstGeom>
                    <a:noFill/>
                    <a:ln>
                      <a:noFill/>
                    </a:ln>
                  </pic:spPr>
                </pic:pic>
              </a:graphicData>
            </a:graphic>
          </wp:inline>
        </w:drawing>
      </w:r>
    </w:p>
    <w:p>
      <w:pPr>
        <w:widowControl w:val="0"/>
        <w:jc w:val="both"/>
        <w:rPr>
          <w:rFonts w:hint="default" w:ascii="Calibri" w:hAnsi="Calibri" w:eastAsia="Calibri" w:cs="Calibri"/>
          <w:b w:val="0"/>
          <w:sz w:val="24"/>
          <w:szCs w:val="24"/>
          <w:highlight w:val="none"/>
          <w:shd w:val="clear" w:fill="auto"/>
          <w:vertAlign w:val="baseline"/>
          <w:lang w:val="en-US"/>
        </w:rPr>
      </w:pPr>
      <w:r>
        <w:rPr>
          <w:rFonts w:hint="default" w:ascii="Calibri" w:hAnsi="Calibri" w:eastAsia="Calibri" w:cs="Calibri"/>
          <w:b w:val="0"/>
          <w:sz w:val="24"/>
          <w:szCs w:val="24"/>
          <w:highlight w:val="none"/>
          <w:shd w:val="clear" w:fill="auto"/>
          <w:vertAlign w:val="baseline"/>
          <w:lang w:val="en-US"/>
        </w:rPr>
        <w:t>Fig: Fix rate -&gt; edit action</w:t>
      </w:r>
    </w:p>
    <w:p>
      <w:pPr>
        <w:jc w:val="left"/>
        <w:rPr>
          <w:rFonts w:hint="default"/>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07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Doc no.</w:t>
            </w:r>
          </w:p>
        </w:tc>
        <w:tc>
          <w:tcPr>
            <w:tcW w:w="107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Calibri" w:hAnsi="Calibri" w:eastAsia="Calibri" w:cs="Calibri"/>
                <w:b w:val="0"/>
                <w:sz w:val="24"/>
                <w:szCs w:val="24"/>
                <w:highlight w:val="none"/>
                <w:shd w:val="clear" w:fill="auto"/>
                <w:vertAlign w:val="baseline"/>
                <w:rtl w:val="0"/>
              </w:rPr>
              <w:t xml:space="preserve"> </w:t>
            </w:r>
            <w:r>
              <w:rPr>
                <w:rFonts w:hint="default" w:ascii="Calibri" w:hAnsi="Calibri" w:eastAsia="Calibri" w:cs="Calibri"/>
                <w:b w:val="0"/>
                <w:sz w:val="24"/>
                <w:szCs w:val="24"/>
                <w:highlight w:val="none"/>
                <w:shd w:val="clear" w:fill="auto"/>
                <w:vertAlign w:val="baseline"/>
                <w:rtl w:val="0"/>
                <w:lang w:val="en-US"/>
              </w:rPr>
              <w:t xml:space="preserve">It will display the doc no. From the material issue which got generated when doc. was created.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Challan no.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challan no. which was mentioned for this document in add / edit action of material issue.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Vendor name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b w:val="0"/>
                <w:sz w:val="24"/>
                <w:szCs w:val="24"/>
                <w:highlight w:val="none"/>
                <w:shd w:val="clear" w:fill="auto"/>
                <w:vertAlign w:val="baseline"/>
                <w:rtl w:val="0"/>
                <w:lang w:val="en-US"/>
              </w:rPr>
              <w:t xml:space="preserve">It will display the vendor name. which was mentioned for this document in add / edit action of material issue.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Total accepted</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total accepted gross wt, total accepted net wt and total accepted pcs which was displayed till saving this document in HM check.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Total rejected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b w:val="0"/>
                <w:sz w:val="24"/>
                <w:szCs w:val="24"/>
                <w:highlight w:val="none"/>
                <w:shd w:val="clear" w:fill="auto"/>
                <w:vertAlign w:val="baseline"/>
                <w:rtl w:val="0"/>
                <w:lang w:val="en-US"/>
              </w:rPr>
              <w:t>It will display the total rejected gross wt, total rejected net wt and total rejected pcs which was displayed till saving this document in HM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Rd purchase doc no.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User will enter the rd puchase doc number from padm -&gt; documents -&gt; rd purchase.</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Entered document no. will be unique from entire system.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can scan multiple document no. from padm.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This field will not accept purchase return document numbers.</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will accept alphanumeric value. It should accept one hyphen as special character before numbers. It should not accept space.</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5</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Max length = 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Check accepted button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doc no and clicks on check accepted button, it will display following details of that document from padm: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pPr>
              <w:widowControl w:val="0"/>
              <w:numPr>
                <w:ilvl w:val="0"/>
                <w:numId w:val="5"/>
              </w:numPr>
              <w:ind w:left="840" w:hanging="42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sz w:val="24"/>
                <w:szCs w:val="24"/>
                <w:highlight w:val="none"/>
                <w:shd w:val="clear" w:fill="auto"/>
                <w:rtl w:val="0"/>
              </w:rPr>
              <w:t>Net amount</w:t>
            </w:r>
          </w:p>
          <w:p>
            <w:pPr>
              <w:widowControl w:val="0"/>
              <w:numPr>
                <w:ilvl w:val="0"/>
                <w:numId w:val="5"/>
              </w:numPr>
              <w:ind w:left="840" w:hanging="42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sz w:val="24"/>
                <w:szCs w:val="24"/>
                <w:highlight w:val="none"/>
                <w:shd w:val="clear" w:fill="auto"/>
                <w:rtl w:val="0"/>
              </w:rPr>
              <w:t>Fine wt</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 xml:space="preserve">Once details of scanned documents are displayed, it will be displayed in row and have cancel action against it so that user can remove the scanned document from the table. </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If the entered document already exists in the system and user clicks on this button, it will display alert message as document already scanned.</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Validation:  Once user clicks on this button, it will be disabled until all details against that document are displayed in the table row. Also, once valid record of the scanned document gets displayed in the table row, then button will get enabled again so that user will enter another doc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Total</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sum of values of all scanned documents in rd purchase. The total fine wt from this will be displayed in fix rate -&gt; balance fine wt field.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The total of net amount from here will be displayed in view action -&gt; bill amount field of net payable amount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Purchase return doc no.</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Optional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User will enter the rd puchase doc number from padm -&gt; documents -&gt; purchase return.</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Entered document no. will be unique from entire system.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User can scan multiple document no. from padm. This field will not accept rd purchase document numbers.</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will accept alphanumeric value. It should accept one hyphen as special character before numbers. It should not accept space.</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5</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b w:val="0"/>
                <w:sz w:val="24"/>
                <w:szCs w:val="24"/>
                <w:highlight w:val="none"/>
                <w:shd w:val="clear" w:fill="auto"/>
                <w:vertAlign w:val="baseline"/>
                <w:rtl w:val="0"/>
                <w:lang w:val="en-US"/>
              </w:rPr>
              <w:t xml:space="preserve">Max length = 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Check rejected button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doc no and clicks on check rejected button, it will display following details of that document from padm: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pPr>
              <w:widowControl w:val="0"/>
              <w:numPr>
                <w:ilvl w:val="0"/>
                <w:numId w:val="5"/>
              </w:numPr>
              <w:ind w:left="840" w:hanging="42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sz w:val="24"/>
                <w:szCs w:val="24"/>
                <w:highlight w:val="none"/>
                <w:shd w:val="clear" w:fill="auto"/>
                <w:rtl w:val="0"/>
              </w:rPr>
              <w:t>Net amount</w:t>
            </w:r>
          </w:p>
          <w:p>
            <w:pPr>
              <w:widowControl w:val="0"/>
              <w:numPr>
                <w:ilvl w:val="0"/>
                <w:numId w:val="5"/>
              </w:numPr>
              <w:ind w:left="840" w:hanging="42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sz w:val="24"/>
                <w:szCs w:val="24"/>
                <w:highlight w:val="none"/>
                <w:shd w:val="clear" w:fill="auto"/>
                <w:rtl w:val="0"/>
              </w:rPr>
              <w:t>Fine wt</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 xml:space="preserve">Once details of scanned documents are displayed, it will be displayed in row and have cancel action against it so that user can remove the scanned document from the table. </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If the entered document already exists in the system and user clicks on this button, it will display alert message as document already scanned.</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sz w:val="24"/>
                <w:szCs w:val="24"/>
                <w:highlight w:val="none"/>
                <w:shd w:val="clear" w:fill="auto"/>
                <w:rtl w:val="0"/>
                <w:lang w:val="en-US"/>
              </w:rPr>
              <w:t>Validation:  Once user clicks on this button, it will be disabled until all details against that document are displayed in the table row. Also, once valid record of the scanned document gets displayed in the table row, then button will get enabled again so that user will enter another doc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Total</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It will display the sum of values of all scanned documents in purchase return.</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The total of net amount from here will be displayed in view action -&gt; purchase return field of net payable amount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Submit button</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documents and clicks on submit, it will display alert message as record doesn’t match if the accepted &amp; rejected values of the padm documents doesn’t match with the accepted and rejected values from HM check. If user still wants to proceed, user will click on ok and record will get submitted.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the user clicks on submit, then edit action will be removed for that record in the grid and fix rate &amp; view action will be displayed for that record. Moreover, documents that were scanned in edit action those will be displayed in view action for that record.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Cancel button</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If user clicks on cancel button, details will rmain unaffacted and user will be directed to grid page of fix rate menu.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cancel button will be disabled until user is directed to grid page. </w:t>
            </w:r>
          </w:p>
        </w:tc>
      </w:tr>
    </w:tbl>
    <w:p>
      <w:pPr>
        <w:jc w:val="left"/>
        <w:rPr>
          <w:rFonts w:hint="default"/>
          <w:sz w:val="24"/>
          <w:szCs w:val="24"/>
          <w:lang w:val="en-US"/>
        </w:rPr>
      </w:pPr>
    </w:p>
    <w:p>
      <w:pPr>
        <w:jc w:val="left"/>
        <w:rPr>
          <w:rFonts w:hint="default"/>
          <w:b/>
          <w:bCs/>
          <w:sz w:val="24"/>
          <w:szCs w:val="24"/>
          <w:highlight w:val="yellow"/>
          <w:lang w:val="en-US"/>
        </w:rPr>
      </w:pPr>
      <w:r>
        <w:rPr>
          <w:rFonts w:hint="default"/>
          <w:b/>
          <w:bCs/>
          <w:sz w:val="24"/>
          <w:szCs w:val="24"/>
          <w:highlight w:val="yellow"/>
          <w:lang w:val="en-US"/>
        </w:rPr>
        <w:t xml:space="preserve">Fix rate action: </w:t>
      </w:r>
    </w:p>
    <w:p>
      <w:pPr>
        <w:jc w:val="left"/>
        <w:rPr>
          <w:rFonts w:hint="default"/>
          <w:sz w:val="24"/>
          <w:szCs w:val="24"/>
          <w:lang w:val="en-US"/>
        </w:rPr>
      </w:pPr>
      <w:r>
        <w:rPr>
          <w:rFonts w:hint="default"/>
          <w:sz w:val="24"/>
          <w:szCs w:val="24"/>
          <w:lang w:val="en-US"/>
        </w:rPr>
        <w:t xml:space="preserve">Through fix rate action, user will enter the breaking rate that has been finalized for that day for the vendor. It will be displayed based on special authority (Fixing_rate_action_in_fix_rate_module). It will have following fields: </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rPr>
        <w:t xml:space="preserve">Doc no. </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rPr>
        <w:t>Balance fine wt</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Unfix rate</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Vendor name</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Fix rate</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Quantity</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Add button</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Break rate table</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Sr. No. </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Balance fine w </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Unfix rate </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Fix </w:t>
      </w:r>
      <w:r>
        <w:rPr>
          <w:rFonts w:hint="default" w:ascii="Calibri" w:hAnsi="Calibri" w:cs="Calibri"/>
          <w:sz w:val="24"/>
          <w:szCs w:val="24"/>
          <w:highlight w:val="none"/>
          <w:rtl w:val="0"/>
        </w:rPr>
        <w:t>Rate</w:t>
      </w:r>
    </w:p>
    <w:p>
      <w:pPr>
        <w:numPr>
          <w:ilvl w:val="0"/>
          <w:numId w:val="9"/>
        </w:numPr>
        <w:ind w:left="1260" w:leftChars="0" w:hanging="420" w:firstLineChars="0"/>
        <w:rPr>
          <w:rFonts w:hint="default" w:ascii="Calibri" w:hAnsi="Calibri" w:cs="Calibri"/>
          <w:sz w:val="24"/>
          <w:szCs w:val="24"/>
          <w:highlight w:val="none"/>
          <w:u w:val="none"/>
        </w:rPr>
      </w:pPr>
      <w:r>
        <w:rPr>
          <w:rFonts w:hint="default" w:cs="Calibri"/>
          <w:sz w:val="24"/>
          <w:szCs w:val="24"/>
          <w:highlight w:val="none"/>
          <w:rtl w:val="0"/>
          <w:lang w:val="en-US"/>
        </w:rPr>
        <w:t>Difference amount</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rPr>
        <w:t>Quantity</w:t>
      </w:r>
    </w:p>
    <w:p>
      <w:pPr>
        <w:numPr>
          <w:ilvl w:val="0"/>
          <w:numId w:val="9"/>
        </w:numPr>
        <w:ind w:left="1260" w:leftChars="0" w:hanging="420" w:firstLineChars="0"/>
        <w:rPr>
          <w:rFonts w:hint="default" w:ascii="Calibri" w:hAnsi="Calibri" w:cs="Calibri"/>
          <w:sz w:val="24"/>
          <w:szCs w:val="24"/>
          <w:highlight w:val="none"/>
          <w:u w:val="none"/>
        </w:rPr>
      </w:pPr>
      <w:r>
        <w:rPr>
          <w:rFonts w:hint="default" w:cs="Calibri"/>
          <w:sz w:val="24"/>
          <w:szCs w:val="24"/>
          <w:highlight w:val="none"/>
          <w:rtl w:val="0"/>
          <w:lang w:val="en-US"/>
        </w:rPr>
        <w:t xml:space="preserve">Gross </w:t>
      </w:r>
      <w:r>
        <w:rPr>
          <w:rFonts w:hint="default" w:ascii="Calibri" w:hAnsi="Calibri" w:cs="Calibri"/>
          <w:sz w:val="24"/>
          <w:szCs w:val="24"/>
          <w:highlight w:val="none"/>
          <w:rtl w:val="0"/>
          <w:lang w:val="en-US"/>
        </w:rPr>
        <w:t>amount</w:t>
      </w:r>
    </w:p>
    <w:p>
      <w:pPr>
        <w:numPr>
          <w:ilvl w:val="0"/>
          <w:numId w:val="9"/>
        </w:numPr>
        <w:ind w:left="1260" w:leftChars="0" w:hanging="420" w:firstLineChars="0"/>
        <w:rPr>
          <w:rFonts w:hint="default" w:ascii="Calibri" w:hAnsi="Calibri" w:cs="Calibri"/>
          <w:sz w:val="24"/>
          <w:szCs w:val="24"/>
          <w:highlight w:val="none"/>
          <w:u w:val="none"/>
        </w:rPr>
      </w:pPr>
      <w:r>
        <w:rPr>
          <w:rFonts w:hint="default" w:cs="Calibri"/>
          <w:sz w:val="24"/>
          <w:szCs w:val="24"/>
          <w:highlight w:val="none"/>
          <w:rtl w:val="0"/>
          <w:lang w:val="en-US"/>
        </w:rPr>
        <w:t>GST Amount</w:t>
      </w:r>
    </w:p>
    <w:p>
      <w:pPr>
        <w:numPr>
          <w:ilvl w:val="0"/>
          <w:numId w:val="9"/>
        </w:numPr>
        <w:ind w:left="1260" w:leftChars="0" w:hanging="420" w:firstLineChars="0"/>
        <w:rPr>
          <w:rFonts w:hint="default" w:ascii="Calibri" w:hAnsi="Calibri" w:cs="Calibri"/>
          <w:sz w:val="24"/>
          <w:szCs w:val="24"/>
          <w:highlight w:val="none"/>
          <w:u w:val="none"/>
        </w:rPr>
      </w:pPr>
      <w:r>
        <w:rPr>
          <w:rFonts w:hint="default" w:cs="Calibri"/>
          <w:sz w:val="24"/>
          <w:szCs w:val="24"/>
          <w:highlight w:val="none"/>
          <w:rtl w:val="0"/>
          <w:lang w:val="en-US"/>
        </w:rPr>
        <w:t>Net amount</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Remark</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rPr>
        <w:t>Created by &amp; at</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Note no.</w:t>
      </w:r>
    </w:p>
    <w:p>
      <w:pPr>
        <w:numPr>
          <w:ilvl w:val="0"/>
          <w:numId w:val="10"/>
        </w:numPr>
        <w:ind w:left="420" w:leftChars="0" w:hanging="420" w:firstLineChars="0"/>
        <w:rPr>
          <w:rFonts w:hint="default" w:ascii="Calibri" w:hAnsi="Calibri" w:cs="Calibri"/>
          <w:sz w:val="24"/>
          <w:szCs w:val="24"/>
          <w:highlight w:val="none"/>
          <w:u w:val="none"/>
        </w:rPr>
      </w:pPr>
      <w:r>
        <w:rPr>
          <w:rFonts w:hint="default" w:cs="Calibri"/>
          <w:sz w:val="24"/>
          <w:szCs w:val="24"/>
          <w:highlight w:val="none"/>
          <w:u w:val="none"/>
          <w:lang w:val="en-US"/>
        </w:rPr>
        <w:t>Update button</w:t>
      </w:r>
    </w:p>
    <w:p>
      <w:pPr>
        <w:jc w:val="left"/>
        <w:rPr>
          <w:rFonts w:hint="default"/>
          <w:sz w:val="24"/>
          <w:szCs w:val="24"/>
          <w:lang w:val="en-US"/>
        </w:rPr>
      </w:pPr>
    </w:p>
    <w:p>
      <w:pPr>
        <w:jc w:val="left"/>
        <w:rPr>
          <w:rFonts w:hint="default"/>
          <w:sz w:val="24"/>
          <w:szCs w:val="24"/>
          <w:lang w:val="en-US"/>
        </w:rPr>
      </w:pPr>
      <w:r>
        <w:drawing>
          <wp:inline distT="0" distB="0" distL="114300" distR="114300">
            <wp:extent cx="5266690" cy="2962910"/>
            <wp:effectExtent l="0" t="0" r="3810" b="889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pPr>
        <w:jc w:val="left"/>
        <w:rPr>
          <w:rFonts w:hint="default"/>
          <w:sz w:val="24"/>
          <w:szCs w:val="24"/>
          <w:lang w:val="en-US"/>
        </w:rPr>
      </w:pPr>
      <w:r>
        <w:rPr>
          <w:rFonts w:hint="default"/>
          <w:sz w:val="24"/>
          <w:szCs w:val="24"/>
          <w:lang w:val="en-US"/>
        </w:rPr>
        <w:t>Fig: Fix rate -&gt; fix rate action</w:t>
      </w:r>
    </w:p>
    <w:p>
      <w:pPr>
        <w:jc w:val="left"/>
        <w:rPr>
          <w:rFonts w:hint="default"/>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07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Doc no.</w:t>
            </w:r>
          </w:p>
        </w:tc>
        <w:tc>
          <w:tcPr>
            <w:tcW w:w="107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doc no. From the material issue which got generated when doc. was created.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Balance fine wt</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balance fine wt for which the rate is not fixed yet. Initiallly, it will display the total fine wt which is diplayed from total of rd purchase documents.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Vendor name </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vendor name. which was mentioned for this document in add / edit action of material issue.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Unfix rate</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rate which was entered in material issue -&gt; fix rate text field of add / edit action for that document. It will be for per gram.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Breaking fix rate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will enter the rate of per gram which has to be break for the vendor for that day.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will accept only numbers. It will accept single decimal point as special character. It should accept 3 digits only after decimal point.</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3</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Max length =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Breaking quantity wt</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will enter the wt for which the rate is finalized.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should less than or equal to balance fine wt. It will accept only numbers. It will accept single decimal point as special character. It should accept 3 digits only after decimal point.</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1</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Max length =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Add button</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valid quantity, fix rate and user clicks on add button then it will disply that record in the table below as well as it will be displayed in view action. Moreover, each time when record is added, email will be sent to the vendor of that table.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In case user fills incorrect values in fix rate and quantity field and clicks on add button, then on field error message will be displayed.</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Add button will be disabled until record of break rate gets displayed in the table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Break rate table - balance fine wt </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 </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balance fine wt which was available while breaking rate for that particular record.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Previous balance fine wt - quanity of that record will be displayed here. Initially, it will display total balance fine wt of that document for the fist record in the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Break rate table - Unfix rate</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It will display the rate which was entered in material issue -&gt; fix rate text field of add / edit action for that document. It will be for per gram. It will be same for all the records.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Break rate table - fix rate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rate which was entered by the user while breaking the rate I.e. rate mentioned in fix rate column of add button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1" w:hRule="atLeast"/>
        </w:trPr>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Break rate table - Difference amount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jc w:val="both"/>
              <w:rPr>
                <w:rFonts w:hint="default" w:ascii="Calibri" w:hAnsi="Calibri" w:cs="Calibri"/>
                <w:sz w:val="24"/>
                <w:szCs w:val="24"/>
                <w:highlight w:val="none"/>
                <w:rtl w:val="0"/>
                <w:lang w:val="en-US"/>
              </w:rPr>
            </w:pPr>
            <w:r>
              <w:rPr>
                <w:rFonts w:hint="default" w:cs="Calibri"/>
                <w:sz w:val="24"/>
                <w:szCs w:val="24"/>
                <w:highlight w:val="none"/>
                <w:rtl w:val="0"/>
                <w:lang w:val="en-US"/>
              </w:rPr>
              <w:t xml:space="preserve">Difference amount </w:t>
            </w:r>
            <w:r>
              <w:rPr>
                <w:rFonts w:hint="default" w:ascii="Calibri" w:hAnsi="Calibri" w:cs="Calibri"/>
                <w:sz w:val="24"/>
                <w:szCs w:val="24"/>
                <w:highlight w:val="none"/>
                <w:rtl w:val="0"/>
                <w:lang w:val="en-US"/>
              </w:rPr>
              <w:t xml:space="preserve">will display the difference between unfix rate and fix rate of each entry in the table. </w:t>
            </w:r>
          </w:p>
          <w:p>
            <w:pPr>
              <w:widowControl w:val="0"/>
              <w:jc w:val="both"/>
              <w:rPr>
                <w:rFonts w:hint="default" w:ascii="Calibri" w:hAnsi="Calibri" w:cs="Calibri"/>
                <w:sz w:val="24"/>
                <w:szCs w:val="24"/>
                <w:highlight w:val="none"/>
                <w:rtl w:val="0"/>
                <w:lang w:val="en-US"/>
              </w:rPr>
            </w:pPr>
          </w:p>
          <w:p>
            <w:pPr>
              <w:widowControl w:val="0"/>
              <w:jc w:val="both"/>
              <w:rPr>
                <w:rFonts w:hint="default" w:ascii="Calibri" w:hAnsi="Calibri" w:eastAsia="Calibri" w:cs="Calibri"/>
                <w:b w:val="0"/>
                <w:sz w:val="24"/>
                <w:szCs w:val="24"/>
                <w:highlight w:val="none"/>
                <w:shd w:val="clear" w:fill="auto"/>
                <w:vertAlign w:val="baseline"/>
                <w:rtl w:val="0"/>
                <w:lang w:val="en-US"/>
              </w:rPr>
            </w:pPr>
            <w:r>
              <w:rPr>
                <w:rFonts w:hint="default" w:cs="Calibri"/>
                <w:sz w:val="24"/>
                <w:szCs w:val="24"/>
                <w:highlight w:val="none"/>
                <w:rtl w:val="0"/>
                <w:lang w:val="en-US"/>
              </w:rPr>
              <w:t xml:space="preserve">Difference amount </w:t>
            </w:r>
            <w:r>
              <w:rPr>
                <w:rFonts w:hint="default" w:ascii="Calibri" w:hAnsi="Calibri" w:cs="Calibri"/>
                <w:sz w:val="24"/>
                <w:szCs w:val="24"/>
                <w:highlight w:val="none"/>
                <w:rtl w:val="0"/>
                <w:lang w:val="en-US"/>
              </w:rPr>
              <w:t xml:space="preserve">= Unfix rate - Fix rate of the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Break rate table - Gross amount</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jc w:val="both"/>
              <w:rPr>
                <w:rFonts w:hint="default" w:ascii="Calibri" w:hAnsi="Calibri" w:eastAsia="Calibri" w:cs="Calibri"/>
                <w:b w:val="0"/>
                <w:sz w:val="24"/>
                <w:szCs w:val="24"/>
                <w:highlight w:val="none"/>
                <w:shd w:val="clear" w:fill="auto"/>
                <w:vertAlign w:val="baseline"/>
                <w:rtl w:val="0"/>
                <w:lang w:val="en-US"/>
              </w:rPr>
            </w:pPr>
            <w:r>
              <w:rPr>
                <w:rFonts w:hint="default" w:cs="Calibri"/>
                <w:sz w:val="24"/>
                <w:szCs w:val="24"/>
                <w:highlight w:val="none"/>
                <w:rtl w:val="0"/>
                <w:lang w:val="en-US"/>
              </w:rPr>
              <w:t xml:space="preserve">Gross </w:t>
            </w:r>
            <w:r>
              <w:rPr>
                <w:rFonts w:hint="default" w:ascii="Calibri" w:hAnsi="Calibri" w:cs="Calibri"/>
                <w:sz w:val="24"/>
                <w:szCs w:val="24"/>
                <w:highlight w:val="none"/>
                <w:rtl w:val="0"/>
                <w:lang w:val="en-US"/>
              </w:rPr>
              <w:t xml:space="preserve">amount = </w:t>
            </w:r>
            <w:r>
              <w:rPr>
                <w:rFonts w:hint="default" w:cs="Calibri"/>
                <w:sz w:val="24"/>
                <w:szCs w:val="24"/>
                <w:highlight w:val="none"/>
                <w:rtl w:val="0"/>
                <w:lang w:val="en-US"/>
              </w:rPr>
              <w:t xml:space="preserve">Difference amount </w:t>
            </w:r>
            <w:r>
              <w:rPr>
                <w:rFonts w:hint="default" w:ascii="Calibri" w:hAnsi="Calibri" w:cs="Calibri"/>
                <w:sz w:val="24"/>
                <w:szCs w:val="24"/>
                <w:highlight w:val="none"/>
                <w:rtl w:val="0"/>
                <w:lang w:val="en-US"/>
              </w:rPr>
              <w:t>* Qty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Break rate table - GST amount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3 % of gross amount in each row of the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Break rate table - net amount</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Net amlount = gross amount + gst 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Break rate table - remark</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here whether credit note will be generated or debit note will be generated for that breaking rate record each time when it is added.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jc w:val="both"/>
              <w:rPr>
                <w:rFonts w:hint="default" w:ascii="Calibri" w:hAnsi="Calibri" w:cs="Calibri"/>
                <w:sz w:val="24"/>
                <w:szCs w:val="24"/>
                <w:highlight w:val="none"/>
              </w:rPr>
            </w:pPr>
            <w:r>
              <w:rPr>
                <w:rFonts w:hint="default" w:ascii="Calibri" w:hAnsi="Calibri" w:cs="Calibri"/>
                <w:sz w:val="24"/>
                <w:szCs w:val="24"/>
                <w:highlight w:val="none"/>
                <w:rtl w:val="0"/>
                <w:lang w:val="en-US"/>
              </w:rPr>
              <w:t>As per greate</w:t>
            </w:r>
            <w:r>
              <w:rPr>
                <w:rFonts w:hint="default" w:cs="Calibri"/>
                <w:sz w:val="24"/>
                <w:szCs w:val="24"/>
                <w:highlight w:val="none"/>
                <w:rtl w:val="0"/>
                <w:lang w:val="en-US"/>
              </w:rPr>
              <w:t>r</w:t>
            </w:r>
            <w:r>
              <w:rPr>
                <w:rFonts w:hint="default" w:ascii="Calibri" w:hAnsi="Calibri" w:cs="Calibri"/>
                <w:sz w:val="24"/>
                <w:szCs w:val="24"/>
                <w:highlight w:val="none"/>
                <w:rtl w:val="0"/>
                <w:lang w:val="en-US"/>
              </w:rPr>
              <w:t xml:space="preserve"> rate amount it will display whether credit note or debit will be generated. </w:t>
            </w:r>
            <w:r>
              <w:rPr>
                <w:rFonts w:hint="default" w:ascii="Calibri" w:hAnsi="Calibri" w:cs="Calibri"/>
                <w:sz w:val="24"/>
                <w:szCs w:val="24"/>
                <w:highlight w:val="none"/>
                <w:rtl w:val="0"/>
              </w:rPr>
              <w:t xml:space="preserve">If </w:t>
            </w:r>
            <w:r>
              <w:rPr>
                <w:rFonts w:hint="default" w:ascii="Calibri" w:hAnsi="Calibri" w:cs="Calibri"/>
                <w:b/>
                <w:sz w:val="24"/>
                <w:szCs w:val="24"/>
                <w:highlight w:val="none"/>
                <w:rtl w:val="0"/>
              </w:rPr>
              <w:t>fix rate &gt; unfix rate</w:t>
            </w:r>
            <w:r>
              <w:rPr>
                <w:rFonts w:hint="default" w:ascii="Calibri" w:hAnsi="Calibri" w:cs="Calibri"/>
                <w:sz w:val="24"/>
                <w:szCs w:val="24"/>
                <w:highlight w:val="none"/>
                <w:rtl w:val="0"/>
              </w:rPr>
              <w:t xml:space="preserve">, then </w:t>
            </w:r>
            <w:r>
              <w:rPr>
                <w:rFonts w:hint="default" w:ascii="Calibri" w:hAnsi="Calibri" w:cs="Calibri"/>
                <w:b/>
                <w:sz w:val="24"/>
                <w:szCs w:val="24"/>
                <w:highlight w:val="none"/>
                <w:rtl w:val="0"/>
              </w:rPr>
              <w:t>debit note</w:t>
            </w:r>
            <w:r>
              <w:rPr>
                <w:rFonts w:hint="default" w:ascii="Calibri" w:hAnsi="Calibri" w:cs="Calibri"/>
                <w:sz w:val="24"/>
                <w:szCs w:val="24"/>
                <w:highlight w:val="none"/>
                <w:rtl w:val="0"/>
              </w:rPr>
              <w:t xml:space="preserve"> should be generated.</w:t>
            </w:r>
          </w:p>
          <w:p>
            <w:pPr>
              <w:widowControl w:val="0"/>
              <w:tabs>
                <w:tab w:val="left" w:pos="420"/>
              </w:tabs>
              <w:jc w:val="both"/>
              <w:rPr>
                <w:rFonts w:hint="default" w:ascii="Calibri" w:hAnsi="Calibri" w:cs="Calibri"/>
                <w:sz w:val="24"/>
                <w:szCs w:val="24"/>
                <w:highlight w:val="none"/>
              </w:rPr>
            </w:pPr>
            <w:r>
              <w:rPr>
                <w:rFonts w:hint="default" w:ascii="Calibri" w:hAnsi="Calibri" w:cs="Calibri"/>
                <w:sz w:val="24"/>
                <w:szCs w:val="24"/>
                <w:highlight w:val="none"/>
                <w:rtl w:val="0"/>
              </w:rPr>
              <w:t xml:space="preserve">If </w:t>
            </w:r>
            <w:r>
              <w:rPr>
                <w:rFonts w:hint="default" w:ascii="Calibri" w:hAnsi="Calibri" w:cs="Calibri"/>
                <w:b/>
                <w:sz w:val="24"/>
                <w:szCs w:val="24"/>
                <w:highlight w:val="none"/>
                <w:rtl w:val="0"/>
              </w:rPr>
              <w:t>fix rate &lt; unfix rate</w:t>
            </w:r>
            <w:r>
              <w:rPr>
                <w:rFonts w:hint="default" w:ascii="Calibri" w:hAnsi="Calibri" w:cs="Calibri"/>
                <w:sz w:val="24"/>
                <w:szCs w:val="24"/>
                <w:highlight w:val="none"/>
                <w:rtl w:val="0"/>
              </w:rPr>
              <w:t xml:space="preserve">, then </w:t>
            </w:r>
            <w:r>
              <w:rPr>
                <w:rFonts w:hint="default" w:ascii="Calibri" w:hAnsi="Calibri" w:cs="Calibri"/>
                <w:b/>
                <w:sz w:val="24"/>
                <w:szCs w:val="24"/>
                <w:highlight w:val="none"/>
                <w:rtl w:val="0"/>
              </w:rPr>
              <w:t>credit note</w:t>
            </w:r>
            <w:r>
              <w:rPr>
                <w:rFonts w:hint="default" w:ascii="Calibri" w:hAnsi="Calibri" w:cs="Calibri"/>
                <w:sz w:val="24"/>
                <w:szCs w:val="24"/>
                <w:highlight w:val="none"/>
                <w:rtl w:val="0"/>
              </w:rPr>
              <w:t xml:space="preserve"> should be generated.</w:t>
            </w:r>
          </w:p>
          <w:p>
            <w:pPr>
              <w:widowControl w:val="0"/>
              <w:tabs>
                <w:tab w:val="left" w:pos="420"/>
              </w:tabs>
              <w:jc w:val="both"/>
              <w:rPr>
                <w:rFonts w:hint="default" w:ascii="Calibri" w:hAnsi="Calibri" w:cs="Calibri"/>
                <w:sz w:val="24"/>
                <w:szCs w:val="24"/>
                <w:highlight w:val="none"/>
                <w:rtl w:val="0"/>
                <w:lang w:val="en-US"/>
              </w:rPr>
            </w:pPr>
            <w:r>
              <w:rPr>
                <w:rFonts w:hint="default" w:ascii="Calibri" w:hAnsi="Calibri" w:cs="Calibri"/>
                <w:sz w:val="24"/>
                <w:szCs w:val="24"/>
                <w:highlight w:val="none"/>
                <w:rtl w:val="0"/>
              </w:rPr>
              <w:t xml:space="preserve">If </w:t>
            </w:r>
            <w:r>
              <w:rPr>
                <w:rFonts w:hint="default" w:ascii="Calibri" w:hAnsi="Calibri" w:cs="Calibri"/>
                <w:b/>
                <w:sz w:val="24"/>
                <w:szCs w:val="24"/>
                <w:highlight w:val="none"/>
                <w:rtl w:val="0"/>
              </w:rPr>
              <w:t>fix rate = unfix rate</w:t>
            </w:r>
            <w:r>
              <w:rPr>
                <w:rFonts w:hint="default" w:ascii="Calibri" w:hAnsi="Calibri" w:cs="Calibri"/>
                <w:sz w:val="24"/>
                <w:szCs w:val="24"/>
                <w:highlight w:val="none"/>
                <w:rtl w:val="0"/>
              </w:rPr>
              <w:t xml:space="preserve">, </w:t>
            </w:r>
            <w:r>
              <w:rPr>
                <w:rFonts w:hint="default" w:ascii="Calibri" w:hAnsi="Calibri" w:cs="Calibri"/>
                <w:sz w:val="24"/>
                <w:szCs w:val="24"/>
                <w:highlight w:val="none"/>
                <w:rtl w:val="0"/>
                <w:lang w:val="en-US"/>
              </w:rPr>
              <w:t xml:space="preserve">then it will display as no note or blank.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Break rate table - created at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It will display the date and time when that row got added in the table I.e. when break rate along with quantity was entered.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Break rate table - created by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name of the employee name who added the record of vreak rate in that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Break rate table - note no.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Optional</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will enter the credit or debite note no. here from Padm.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Initially, it will be blank whereas once user enters the note no. Clicks on update button, then this field will be read only displaying entered note no. in it.</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Once all note no. in all rows of break rate table are entered and all fine wt is break, then update button will be disabled.</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It will accept alhpanumeric value. It should accept space and - . / only as special character.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1</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Max length =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Update button</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note number and clicks on update button, note number will be saved for that row whereas it will be read only further. Moreover, user will be directed to grid page of fix rate.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It will be disabled until note number gets saved and user gets directed to update button. </w:t>
            </w:r>
          </w:p>
        </w:tc>
      </w:tr>
    </w:tbl>
    <w:p>
      <w:pPr>
        <w:jc w:val="left"/>
        <w:rPr>
          <w:rFonts w:hint="default" w:asciiTheme="minorAscii" w:hAnsiTheme="minorAscii"/>
          <w:b w:val="0"/>
          <w:bCs w:val="0"/>
          <w:i w:val="0"/>
          <w:iCs w:val="0"/>
          <w:sz w:val="24"/>
          <w:szCs w:val="24"/>
          <w:lang w:val="en-US"/>
        </w:rPr>
      </w:pPr>
    </w:p>
    <w:p>
      <w:pPr>
        <w:jc w:val="left"/>
        <w:rPr>
          <w:rFonts w:hint="default" w:asciiTheme="minorAscii" w:hAnsiTheme="minorAscii"/>
          <w:b/>
          <w:bCs/>
          <w:i w:val="0"/>
          <w:iCs w:val="0"/>
          <w:sz w:val="24"/>
          <w:szCs w:val="24"/>
          <w:highlight w:val="yellow"/>
          <w:lang w:val="en-US"/>
        </w:rPr>
      </w:pPr>
      <w:r>
        <w:rPr>
          <w:rFonts w:hint="default" w:asciiTheme="minorAscii" w:hAnsiTheme="minorAscii"/>
          <w:b/>
          <w:bCs/>
          <w:i w:val="0"/>
          <w:iCs w:val="0"/>
          <w:sz w:val="24"/>
          <w:szCs w:val="24"/>
          <w:highlight w:val="yellow"/>
          <w:lang w:val="en-US"/>
        </w:rPr>
        <w:t>View action:</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Through view action, user will all the details of the documents scanned and the break rate table. In addition to this, user will be able to submit the net payable amount here. It has following fields: </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Doc no. </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Challan No.</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Vendor Name:</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Rate type:</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cs="Calibri"/>
          <w:b w:val="0"/>
          <w:sz w:val="24"/>
          <w:szCs w:val="24"/>
          <w:highlight w:val="none"/>
          <w:shd w:val="clear" w:fill="auto"/>
          <w:vertAlign w:val="baseline"/>
          <w:rtl w:val="0"/>
          <w:lang w:val="en-US"/>
        </w:rPr>
        <w:t xml:space="preserve">Unfix </w:t>
      </w:r>
      <w:r>
        <w:rPr>
          <w:rFonts w:hint="default" w:ascii="Calibri" w:hAnsi="Calibri" w:eastAsia="Calibri" w:cs="Calibri"/>
          <w:b w:val="0"/>
          <w:sz w:val="24"/>
          <w:szCs w:val="24"/>
          <w:highlight w:val="none"/>
          <w:shd w:val="clear" w:fill="auto"/>
          <w:vertAlign w:val="baseline"/>
          <w:rtl w:val="0"/>
        </w:rPr>
        <w:t>Rate</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cs="Calibri"/>
          <w:b w:val="0"/>
          <w:sz w:val="24"/>
          <w:szCs w:val="24"/>
          <w:highlight w:val="none"/>
          <w:shd w:val="clear" w:fill="auto"/>
          <w:vertAlign w:val="baseline"/>
          <w:rtl w:val="0"/>
          <w:lang w:val="en-US"/>
        </w:rPr>
        <w:t xml:space="preserve">Net payable </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b w:val="0"/>
          <w:sz w:val="24"/>
          <w:szCs w:val="24"/>
          <w:highlight w:val="none"/>
          <w:shd w:val="clear" w:fill="auto"/>
          <w:vertAlign w:val="baseline"/>
          <w:rtl w:val="0"/>
          <w:lang w:val="en-US"/>
        </w:rPr>
        <w:t xml:space="preserve">Submit button </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RD purchase documents: </w:t>
      </w:r>
    </w:p>
    <w:p>
      <w:pPr>
        <w:widowControl w:val="0"/>
        <w:numPr>
          <w:ilvl w:val="0"/>
          <w:numId w:val="12"/>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gross wt</w:t>
      </w:r>
    </w:p>
    <w:p>
      <w:pPr>
        <w:widowControl w:val="0"/>
        <w:numPr>
          <w:ilvl w:val="0"/>
          <w:numId w:val="12"/>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net wt</w:t>
      </w:r>
    </w:p>
    <w:p>
      <w:pPr>
        <w:widowControl w:val="0"/>
        <w:numPr>
          <w:ilvl w:val="0"/>
          <w:numId w:val="12"/>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pcs</w:t>
      </w:r>
    </w:p>
    <w:p>
      <w:pPr>
        <w:widowControl w:val="0"/>
        <w:numPr>
          <w:ilvl w:val="0"/>
          <w:numId w:val="12"/>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Stone amount</w:t>
      </w:r>
    </w:p>
    <w:p>
      <w:pPr>
        <w:widowControl w:val="0"/>
        <w:numPr>
          <w:ilvl w:val="0"/>
          <w:numId w:val="12"/>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HM charges</w:t>
      </w:r>
    </w:p>
    <w:p>
      <w:pPr>
        <w:widowControl w:val="0"/>
        <w:numPr>
          <w:ilvl w:val="0"/>
          <w:numId w:val="12"/>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Other charges </w:t>
      </w:r>
    </w:p>
    <w:p>
      <w:pPr>
        <w:widowControl w:val="0"/>
        <w:numPr>
          <w:ilvl w:val="0"/>
          <w:numId w:val="12"/>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TDS </w:t>
      </w:r>
    </w:p>
    <w:p>
      <w:pPr>
        <w:widowControl w:val="0"/>
        <w:numPr>
          <w:ilvl w:val="0"/>
          <w:numId w:val="12"/>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GST</w:t>
      </w:r>
    </w:p>
    <w:p>
      <w:pPr>
        <w:widowControl w:val="0"/>
        <w:numPr>
          <w:ilvl w:val="0"/>
          <w:numId w:val="12"/>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Gross amount</w:t>
      </w:r>
    </w:p>
    <w:p>
      <w:pPr>
        <w:widowControl w:val="0"/>
        <w:numPr>
          <w:ilvl w:val="0"/>
          <w:numId w:val="12"/>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Net amount</w:t>
      </w:r>
    </w:p>
    <w:p>
      <w:pPr>
        <w:widowControl w:val="0"/>
        <w:numPr>
          <w:ilvl w:val="0"/>
          <w:numId w:val="12"/>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rPr>
        <w:t>Total Fine wt</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Purchase return documents: </w:t>
      </w:r>
    </w:p>
    <w:p>
      <w:pPr>
        <w:widowControl w:val="0"/>
        <w:numPr>
          <w:ilvl w:val="0"/>
          <w:numId w:val="13"/>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gross wt</w:t>
      </w:r>
    </w:p>
    <w:p>
      <w:pPr>
        <w:widowControl w:val="0"/>
        <w:numPr>
          <w:ilvl w:val="0"/>
          <w:numId w:val="13"/>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net wt</w:t>
      </w:r>
    </w:p>
    <w:p>
      <w:pPr>
        <w:widowControl w:val="0"/>
        <w:numPr>
          <w:ilvl w:val="0"/>
          <w:numId w:val="13"/>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pcs</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Stone amount</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HM charges</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Other charges </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TDS </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GST</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Gross amount</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Net amount</w:t>
      </w:r>
    </w:p>
    <w:p>
      <w:pPr>
        <w:widowControl w:val="0"/>
        <w:numPr>
          <w:ilvl w:val="0"/>
          <w:numId w:val="13"/>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rPr>
        <w:t>Total Fine wt</w:t>
      </w:r>
    </w:p>
    <w:p>
      <w:pPr>
        <w:widowControl w:val="0"/>
        <w:numPr>
          <w:ilvl w:val="0"/>
          <w:numId w:val="14"/>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lang w:val="en-US"/>
        </w:rPr>
        <w:t xml:space="preserve">Break </w:t>
      </w:r>
      <w:r>
        <w:rPr>
          <w:rFonts w:hint="default" w:ascii="Calibri" w:hAnsi="Calibri" w:eastAsia="Calibri" w:cs="Calibri"/>
          <w:sz w:val="24"/>
          <w:szCs w:val="24"/>
          <w:highlight w:val="none"/>
          <w:shd w:val="clear" w:fill="auto"/>
          <w:rtl w:val="0"/>
        </w:rPr>
        <w:t xml:space="preserve">rate table </w:t>
      </w:r>
    </w:p>
    <w:p>
      <w:pPr>
        <w:widowControl w:val="0"/>
        <w:numPr>
          <w:ilvl w:val="0"/>
          <w:numId w:val="15"/>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rPr>
        <w:t xml:space="preserve">Balance fine wt </w:t>
      </w:r>
    </w:p>
    <w:p>
      <w:pPr>
        <w:widowControl w:val="0"/>
        <w:numPr>
          <w:ilvl w:val="0"/>
          <w:numId w:val="15"/>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Unfix rate</w:t>
      </w:r>
    </w:p>
    <w:p>
      <w:pPr>
        <w:widowControl w:val="0"/>
        <w:numPr>
          <w:ilvl w:val="0"/>
          <w:numId w:val="15"/>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 xml:space="preserve">Fix </w:t>
      </w:r>
      <w:r>
        <w:rPr>
          <w:rFonts w:hint="default" w:ascii="Calibri" w:hAnsi="Calibri" w:cs="Calibri"/>
          <w:sz w:val="24"/>
          <w:szCs w:val="24"/>
          <w:highlight w:val="none"/>
          <w:rtl w:val="0"/>
        </w:rPr>
        <w:t xml:space="preserve">Rate </w:t>
      </w:r>
    </w:p>
    <w:p>
      <w:pPr>
        <w:widowControl w:val="0"/>
        <w:numPr>
          <w:ilvl w:val="0"/>
          <w:numId w:val="15"/>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rPr>
        <w:t>Quantity</w:t>
      </w:r>
      <w:r>
        <w:rPr>
          <w:rFonts w:hint="default" w:ascii="Calibri" w:hAnsi="Calibri" w:cs="Calibri"/>
          <w:sz w:val="24"/>
          <w:szCs w:val="24"/>
          <w:highlight w:val="none"/>
          <w:rtl w:val="0"/>
          <w:lang w:val="en-US"/>
        </w:rPr>
        <w:t xml:space="preserve"> (I.e wt)</w:t>
      </w:r>
    </w:p>
    <w:p>
      <w:pPr>
        <w:widowControl w:val="0"/>
        <w:numPr>
          <w:ilvl w:val="0"/>
          <w:numId w:val="15"/>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Net</w:t>
      </w:r>
    </w:p>
    <w:p>
      <w:pPr>
        <w:widowControl w:val="0"/>
        <w:numPr>
          <w:ilvl w:val="0"/>
          <w:numId w:val="15"/>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rPr>
        <w:t>Created at &amp; by</w:t>
      </w:r>
    </w:p>
    <w:p>
      <w:pPr>
        <w:widowControl w:val="0"/>
        <w:numPr>
          <w:ilvl w:val="0"/>
          <w:numId w:val="15"/>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Remark</w:t>
      </w:r>
    </w:p>
    <w:p>
      <w:pPr>
        <w:widowControl w:val="0"/>
        <w:numPr>
          <w:ilvl w:val="0"/>
          <w:numId w:val="15"/>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Note no.</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drawing>
          <wp:inline distT="0" distB="0" distL="114300" distR="114300">
            <wp:extent cx="5271770" cy="2080260"/>
            <wp:effectExtent l="0" t="0" r="11430" b="254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pic:cNvPicPr>
                  </pic:nvPicPr>
                  <pic:blipFill>
                    <a:blip r:embed="rId20"/>
                    <a:stretch>
                      <a:fillRect/>
                    </a:stretch>
                  </pic:blipFill>
                  <pic:spPr>
                    <a:xfrm>
                      <a:off x="0" y="0"/>
                      <a:ext cx="5271770" cy="208026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Fix rate -&gt; view action</w:t>
      </w:r>
    </w:p>
    <w:p>
      <w:pPr>
        <w:jc w:val="left"/>
        <w:rPr>
          <w:rFonts w:hint="default" w:asciiTheme="minorAscii" w:hAnsiTheme="minorAscii"/>
          <w:b w:val="0"/>
          <w:bCs w:val="0"/>
          <w:i w:val="0"/>
          <w:iCs w:val="0"/>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07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Bill amount</w:t>
            </w:r>
          </w:p>
        </w:tc>
        <w:tc>
          <w:tcPr>
            <w:tcW w:w="107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total net amount of accepted documents I.e. RD purchase documents.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Purchase return</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rtl w:val="0"/>
                <w:lang w:val="en-US" w:eastAsia="zh-CN" w:bidi="ar-SA"/>
              </w:rPr>
            </w:pPr>
            <w:r>
              <w:rPr>
                <w:rFonts w:hint="default" w:asciiTheme="minorAscii" w:hAnsiTheme="minorAscii"/>
                <w:b w:val="0"/>
                <w:bCs w:val="0"/>
                <w:i w:val="0"/>
                <w:iCs w:val="0"/>
                <w:sz w:val="24"/>
                <w:szCs w:val="24"/>
                <w:vertAlign w:val="baseline"/>
                <w:lang w:val="en-US"/>
              </w:rPr>
              <w:t xml:space="preserve">It will display the total net amount of rejected documents I.e. purchase return documents.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Debit note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It will display the sum of gross amounts of the debit notes rows in fix rate -&gt; break rate table. Do not consider its negative 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Credit note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sum of gross amounts of the credit notes rows in fix rate -&gt; break rate table. Do not consider its negative sign.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Advance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will manually enter the advance amount given to the vendor here.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It will accept numbers only. It will accept single decimal point as special character. It will accept three digits only after decimal point.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1</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Max length =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Net payable amount</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b w:val="0"/>
                <w:sz w:val="24"/>
                <w:szCs w:val="24"/>
                <w:highlight w:val="none"/>
                <w:shd w:val="clear" w:fill="auto"/>
                <w:vertAlign w:val="baseline"/>
                <w:rtl w:val="0"/>
                <w:lang w:val="en-US"/>
              </w:rPr>
              <w:t>Net payable = Rd purchase net Bill amt - Purchase return net amount - sum of DR note gross amount - Advance + sum of CR note gros 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Submit button </w:t>
            </w:r>
          </w:p>
        </w:tc>
        <w:tc>
          <w:tcPr>
            <w:tcW w:w="107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This button will be disabled until balance fine wt in that document is 0.00 I.e. until rate is break for entire fine wt.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Once user enters advance amount and clicks on submit button, net payable amount will get calculated and displayed whereas submit button will be disabled. Also, advance amount field will be disabled and display entered value once submitted.</w:t>
            </w: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5" w:name="_Toc25816"/>
      <w:bookmarkStart w:id="16" w:name="_Toc719"/>
      <w:r>
        <w:rPr>
          <w:rFonts w:hint="default" w:asciiTheme="minorAscii" w:hAnsiTheme="minorAscii"/>
          <w:b/>
          <w:bCs/>
          <w:i w:val="0"/>
          <w:iCs w:val="0"/>
          <w:color w:val="2E75B6" w:themeColor="accent1" w:themeShade="BF"/>
          <w:sz w:val="24"/>
          <w:szCs w:val="24"/>
          <w:lang w:val="en-US"/>
        </w:rPr>
        <w:t>REFERENCES OF THE USERS</w:t>
      </w:r>
      <w:bookmarkEnd w:id="15"/>
      <w:bookmarkEnd w:id="16"/>
      <w:r>
        <w:rPr>
          <w:rFonts w:hint="default" w:asciiTheme="minorAscii" w:hAnsiTheme="minorAscii"/>
          <w:b/>
          <w:bCs/>
          <w:i w:val="0"/>
          <w:iCs w:val="0"/>
          <w:sz w:val="24"/>
          <w:szCs w:val="24"/>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2"/>
        <w:gridCol w:w="1957"/>
        <w:gridCol w:w="3318"/>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1957"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p>
        </w:tc>
        <w:tc>
          <w:tcPr>
            <w:tcW w:w="331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1074"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w:t>
            </w:r>
          </w:p>
        </w:tc>
        <w:tc>
          <w:tcPr>
            <w:tcW w:w="19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Prashan Pise</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Sachin Humne</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Rakesh Thikane</w:t>
            </w:r>
          </w:p>
        </w:tc>
        <w:tc>
          <w:tcPr>
            <w:tcW w:w="331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isa@csjewellers.com</w:t>
            </w:r>
          </w:p>
        </w:tc>
        <w:tc>
          <w:tcPr>
            <w:tcW w:w="1074"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created by (if any)</w:t>
            </w:r>
          </w:p>
        </w:tc>
        <w:tc>
          <w:tcPr>
            <w:tcW w:w="19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331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Manali.bhadirage@techneai.com</w:t>
            </w:r>
          </w:p>
        </w:tc>
        <w:tc>
          <w:tcPr>
            <w:tcW w:w="1074"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business analyst</w:t>
            </w:r>
          </w:p>
        </w:tc>
        <w:tc>
          <w:tcPr>
            <w:tcW w:w="19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331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Manali.bhadirage@techneai.com</w:t>
            </w:r>
          </w:p>
        </w:tc>
        <w:tc>
          <w:tcPr>
            <w:tcW w:w="1074"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19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Prathmesh shinde</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Punam shinde</w:t>
            </w:r>
          </w:p>
        </w:tc>
        <w:tc>
          <w:tcPr>
            <w:tcW w:w="331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fldChar w:fldCharType="begin"/>
            </w:r>
            <w:r>
              <w:rPr>
                <w:rFonts w:hint="default" w:asciiTheme="minorAscii" w:hAnsiTheme="minorAscii"/>
                <w:b w:val="0"/>
                <w:bCs w:val="0"/>
                <w:i w:val="0"/>
                <w:iCs w:val="0"/>
                <w:sz w:val="24"/>
                <w:szCs w:val="24"/>
                <w:vertAlign w:val="baseline"/>
                <w:lang w:val="en-US"/>
              </w:rPr>
              <w:instrText xml:space="preserve"> HYPERLINK "mailto:Parthmesh.shinde@techneai.com" </w:instrText>
            </w:r>
            <w:r>
              <w:rPr>
                <w:rFonts w:hint="default" w:asciiTheme="minorAscii" w:hAnsiTheme="minorAscii"/>
                <w:b w:val="0"/>
                <w:bCs w:val="0"/>
                <w:i w:val="0"/>
                <w:iCs w:val="0"/>
                <w:sz w:val="24"/>
                <w:szCs w:val="24"/>
                <w:vertAlign w:val="baseline"/>
                <w:lang w:val="en-US"/>
              </w:rPr>
              <w:fldChar w:fldCharType="separate"/>
            </w:r>
            <w:r>
              <w:rPr>
                <w:rStyle w:val="7"/>
                <w:rFonts w:hint="default" w:asciiTheme="minorAscii" w:hAnsiTheme="minorAscii"/>
                <w:b w:val="0"/>
                <w:bCs w:val="0"/>
                <w:i w:val="0"/>
                <w:iCs w:val="0"/>
                <w:sz w:val="24"/>
                <w:szCs w:val="24"/>
                <w:vertAlign w:val="baseline"/>
                <w:lang w:val="en-US"/>
              </w:rPr>
              <w:t>Prathmesh.shinde@techneai.com</w:t>
            </w:r>
            <w:r>
              <w:rPr>
                <w:rFonts w:hint="default" w:asciiTheme="minorAscii" w:hAnsiTheme="minorAscii"/>
                <w:b w:val="0"/>
                <w:bCs w:val="0"/>
                <w:i w:val="0"/>
                <w:iCs w:val="0"/>
                <w:sz w:val="24"/>
                <w:szCs w:val="24"/>
                <w:vertAlign w:val="baseline"/>
                <w:lang w:val="en-US"/>
              </w:rPr>
              <w:fldChar w:fldCharType="end"/>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Punam.shinde@techneai.com</w:t>
            </w:r>
          </w:p>
        </w:tc>
        <w:tc>
          <w:tcPr>
            <w:tcW w:w="1074"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Assigned tester </w:t>
            </w:r>
          </w:p>
        </w:tc>
        <w:tc>
          <w:tcPr>
            <w:tcW w:w="19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Priyanka Dupargude</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Amruta Kore</w:t>
            </w:r>
          </w:p>
        </w:tc>
        <w:tc>
          <w:tcPr>
            <w:tcW w:w="331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fldChar w:fldCharType="begin"/>
            </w:r>
            <w:r>
              <w:rPr>
                <w:rFonts w:hint="default" w:asciiTheme="minorAscii" w:hAnsiTheme="minorAscii"/>
                <w:b w:val="0"/>
                <w:bCs w:val="0"/>
                <w:i w:val="0"/>
                <w:iCs w:val="0"/>
                <w:sz w:val="24"/>
                <w:szCs w:val="24"/>
                <w:vertAlign w:val="baseline"/>
                <w:lang w:val="en-US"/>
              </w:rPr>
              <w:instrText xml:space="preserve"> HYPERLINK "mailto:Priyanka.dupargude@techneai.com" </w:instrText>
            </w:r>
            <w:r>
              <w:rPr>
                <w:rFonts w:hint="default" w:asciiTheme="minorAscii" w:hAnsiTheme="minorAscii"/>
                <w:b w:val="0"/>
                <w:bCs w:val="0"/>
                <w:i w:val="0"/>
                <w:iCs w:val="0"/>
                <w:sz w:val="24"/>
                <w:szCs w:val="24"/>
                <w:vertAlign w:val="baseline"/>
                <w:lang w:val="en-US"/>
              </w:rPr>
              <w:fldChar w:fldCharType="separate"/>
            </w:r>
            <w:r>
              <w:rPr>
                <w:rStyle w:val="7"/>
                <w:rFonts w:hint="default" w:asciiTheme="minorAscii" w:hAnsiTheme="minorAscii"/>
                <w:b w:val="0"/>
                <w:bCs w:val="0"/>
                <w:i w:val="0"/>
                <w:iCs w:val="0"/>
                <w:sz w:val="24"/>
                <w:szCs w:val="24"/>
                <w:vertAlign w:val="baseline"/>
                <w:lang w:val="en-US"/>
              </w:rPr>
              <w:t>Priyanka.dupargude@techneai.com</w:t>
            </w:r>
            <w:r>
              <w:rPr>
                <w:rFonts w:hint="default" w:asciiTheme="minorAscii" w:hAnsiTheme="minorAscii"/>
                <w:b w:val="0"/>
                <w:bCs w:val="0"/>
                <w:i w:val="0"/>
                <w:iCs w:val="0"/>
                <w:sz w:val="24"/>
                <w:szCs w:val="24"/>
                <w:vertAlign w:val="baseline"/>
                <w:lang w:val="en-US"/>
              </w:rPr>
              <w:fldChar w:fldCharType="end"/>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intern@techneai.com</w:t>
            </w:r>
          </w:p>
        </w:tc>
        <w:tc>
          <w:tcPr>
            <w:tcW w:w="1074"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Noto Sans Symbol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right"/>
      <w:rPr>
        <w:rFonts w:hint="default"/>
        <w:lang w:val="en-US"/>
      </w:rPr>
    </w:pPr>
    <w:r>
      <w:rPr>
        <w:rFonts w:hint="default"/>
        <w:lang w:val="en-US"/>
      </w:rPr>
      <w:t xml:space="preserve">                                                                       </w:t>
    </w:r>
  </w:p>
  <w:p>
    <w:pPr>
      <w:pStyle w:val="6"/>
      <w:pBdr>
        <w:bottom w:val="none" w:color="auto" w:sz="0" w:space="0"/>
      </w:pBdr>
      <w:jc w:val="right"/>
      <w:rPr>
        <w:rFonts w:hint="default"/>
        <w:lang w:val="en-US"/>
      </w:rPr>
    </w:pPr>
  </w:p>
  <w:p>
    <w:pPr>
      <w:pStyle w:val="6"/>
      <w:pBdr>
        <w:bottom w:val="threeDEmboss" w:color="auto" w:sz="18" w:space="0"/>
      </w:pBdr>
      <w:jc w:val="right"/>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1">
                    <a:lum bright="70000" contrast="-70000"/>
                  </a:blip>
                  <a:stretch>
                    <a:fillRect/>
                  </a:stretch>
                </pic:blipFill>
                <pic:spPr>
                  <a:xfrm>
                    <a:off x="0" y="0"/>
                    <a:ext cx="2540000" cy="2540000"/>
                  </a:xfrm>
                  <a:prstGeom prst="rect">
                    <a:avLst/>
                  </a:prstGeom>
                </pic:spPr>
              </pic:pic>
            </a:graphicData>
          </a:graphic>
        </wp:anchor>
      </w:drawing>
    </w:r>
    <w:r>
      <w:rPr>
        <w:rFonts w:hint="default"/>
        <w:lang w:val="en-US"/>
      </w:rPr>
      <w:t>UNFIX / FIX RATE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bullet"/>
      <w:lvlText w:val="●"/>
      <w:lvlJc w:val="left"/>
      <w:pPr>
        <w:ind w:left="420" w:hanging="420"/>
      </w:pPr>
      <w:rPr>
        <w:rFonts w:ascii="Noto Sans Symbols" w:hAnsi="Noto Sans Symbols" w:eastAsia="Noto Sans Symbols" w:cs="Noto Sans Symbols"/>
        <w:sz w:val="16"/>
        <w:szCs w:val="16"/>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
    <w:nsid w:val="B5E306ED"/>
    <w:multiLevelType w:val="multilevel"/>
    <w:tmpl w:val="B5E306ED"/>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2">
    <w:nsid w:val="BF205925"/>
    <w:multiLevelType w:val="multilevel"/>
    <w:tmpl w:val="BF205925"/>
    <w:lvl w:ilvl="0" w:tentative="0">
      <w:start w:val="1"/>
      <w:numFmt w:val="bullet"/>
      <w:lvlText w:val="✧"/>
      <w:lvlJc w:val="left"/>
      <w:pPr>
        <w:tabs>
          <w:tab w:val="left" w:pos="420"/>
        </w:tabs>
        <w:ind w:left="840" w:hanging="420"/>
      </w:pPr>
      <w:rPr>
        <w:rFonts w:ascii="Noto Sans Symbols" w:hAnsi="Noto Sans Symbols" w:eastAsia="Noto Sans Symbols" w:cs="Noto Sans Symbols"/>
        <w:sz w:val="16"/>
        <w:szCs w:val="16"/>
      </w:rPr>
    </w:lvl>
    <w:lvl w:ilvl="1" w:tentative="0">
      <w:start w:val="1"/>
      <w:numFmt w:val="bullet"/>
      <w:lvlText w:val=""/>
      <w:lvlJc w:val="left"/>
      <w:pPr>
        <w:tabs>
          <w:tab w:val="left" w:pos="420"/>
        </w:tabs>
        <w:ind w:left="420" w:firstLine="0"/>
      </w:pPr>
    </w:lvl>
    <w:lvl w:ilvl="2" w:tentative="0">
      <w:start w:val="1"/>
      <w:numFmt w:val="bullet"/>
      <w:lvlText w:val=""/>
      <w:lvlJc w:val="left"/>
      <w:pPr>
        <w:tabs>
          <w:tab w:val="left" w:pos="420"/>
        </w:tabs>
        <w:ind w:left="420" w:firstLine="0"/>
      </w:pPr>
    </w:lvl>
    <w:lvl w:ilvl="3" w:tentative="0">
      <w:start w:val="1"/>
      <w:numFmt w:val="bullet"/>
      <w:lvlText w:val=""/>
      <w:lvlJc w:val="left"/>
      <w:pPr>
        <w:tabs>
          <w:tab w:val="left" w:pos="420"/>
        </w:tabs>
        <w:ind w:left="420" w:firstLine="0"/>
      </w:pPr>
    </w:lvl>
    <w:lvl w:ilvl="4" w:tentative="0">
      <w:start w:val="1"/>
      <w:numFmt w:val="bullet"/>
      <w:lvlText w:val=""/>
      <w:lvlJc w:val="left"/>
      <w:pPr>
        <w:tabs>
          <w:tab w:val="left" w:pos="420"/>
        </w:tabs>
        <w:ind w:left="420" w:firstLine="0"/>
      </w:pPr>
    </w:lvl>
    <w:lvl w:ilvl="5" w:tentative="0">
      <w:start w:val="1"/>
      <w:numFmt w:val="bullet"/>
      <w:lvlText w:val=""/>
      <w:lvlJc w:val="left"/>
      <w:pPr>
        <w:tabs>
          <w:tab w:val="left" w:pos="420"/>
        </w:tabs>
        <w:ind w:left="420" w:firstLine="0"/>
      </w:pPr>
    </w:lvl>
    <w:lvl w:ilvl="6" w:tentative="0">
      <w:start w:val="1"/>
      <w:numFmt w:val="bullet"/>
      <w:lvlText w:val=""/>
      <w:lvlJc w:val="left"/>
      <w:pPr>
        <w:tabs>
          <w:tab w:val="left" w:pos="420"/>
        </w:tabs>
        <w:ind w:left="420" w:firstLine="0"/>
      </w:pPr>
    </w:lvl>
    <w:lvl w:ilvl="7" w:tentative="0">
      <w:start w:val="1"/>
      <w:numFmt w:val="bullet"/>
      <w:lvlText w:val=""/>
      <w:lvlJc w:val="left"/>
      <w:pPr>
        <w:tabs>
          <w:tab w:val="left" w:pos="420"/>
        </w:tabs>
        <w:ind w:left="420" w:firstLine="0"/>
      </w:pPr>
    </w:lvl>
    <w:lvl w:ilvl="8" w:tentative="0">
      <w:start w:val="1"/>
      <w:numFmt w:val="bullet"/>
      <w:lvlText w:val=""/>
      <w:lvlJc w:val="left"/>
      <w:pPr>
        <w:tabs>
          <w:tab w:val="left" w:pos="420"/>
        </w:tabs>
        <w:ind w:left="420" w:firstLine="0"/>
      </w:pPr>
    </w:lvl>
  </w:abstractNum>
  <w:abstractNum w:abstractNumId="3">
    <w:nsid w:val="CF092B84"/>
    <w:multiLevelType w:val="multilevel"/>
    <w:tmpl w:val="CF092B84"/>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4">
    <w:nsid w:val="D1DAAB94"/>
    <w:multiLevelType w:val="singleLevel"/>
    <w:tmpl w:val="D1DAAB94"/>
    <w:lvl w:ilvl="0" w:tentative="0">
      <w:start w:val="1"/>
      <w:numFmt w:val="bullet"/>
      <w:lvlText w:val=""/>
      <w:lvlJc w:val="left"/>
      <w:pPr>
        <w:tabs>
          <w:tab w:val="left" w:pos="1260"/>
        </w:tabs>
        <w:ind w:left="1260" w:leftChars="0" w:hanging="420" w:firstLineChars="0"/>
      </w:pPr>
      <w:rPr>
        <w:rFonts w:hint="default" w:ascii="Wingdings" w:hAnsi="Wingdings"/>
        <w:sz w:val="12"/>
        <w:szCs w:val="12"/>
      </w:rPr>
    </w:lvl>
  </w:abstractNum>
  <w:abstractNum w:abstractNumId="5">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0053208E"/>
    <w:multiLevelType w:val="multilevel"/>
    <w:tmpl w:val="0053208E"/>
    <w:lvl w:ilvl="0" w:tentative="0">
      <w:start w:val="1"/>
      <w:numFmt w:val="bullet"/>
      <w:lvlText w:val="●"/>
      <w:lvlJc w:val="left"/>
      <w:pPr>
        <w:ind w:left="420" w:hanging="420"/>
      </w:pPr>
      <w:rPr>
        <w:rFonts w:ascii="Noto Sans Symbols" w:hAnsi="Noto Sans Symbols" w:eastAsia="Noto Sans Symbols" w:cs="Noto Sans Symbols"/>
        <w:sz w:val="16"/>
        <w:szCs w:val="16"/>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7">
    <w:nsid w:val="0248C179"/>
    <w:multiLevelType w:val="multilevel"/>
    <w:tmpl w:val="0248C179"/>
    <w:lvl w:ilvl="0" w:tentative="0">
      <w:start w:val="1"/>
      <w:numFmt w:val="bullet"/>
      <w:lvlText w:val="⮚"/>
      <w:lvlJc w:val="left"/>
      <w:pPr>
        <w:ind w:left="84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8">
    <w:nsid w:val="03D62ECE"/>
    <w:multiLevelType w:val="multilevel"/>
    <w:tmpl w:val="03D62ECE"/>
    <w:lvl w:ilvl="0" w:tentative="0">
      <w:start w:val="1"/>
      <w:numFmt w:val="decimal"/>
      <w:lvlText w:val="%1."/>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9">
    <w:nsid w:val="1D9AFBB5"/>
    <w:multiLevelType w:val="singleLevel"/>
    <w:tmpl w:val="1D9AFBB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0">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11">
    <w:nsid w:val="286B5828"/>
    <w:multiLevelType w:val="singleLevel"/>
    <w:tmpl w:val="286B582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2">
    <w:nsid w:val="2A8F537B"/>
    <w:multiLevelType w:val="multilevel"/>
    <w:tmpl w:val="2A8F537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3">
    <w:nsid w:val="59ADCABA"/>
    <w:multiLevelType w:val="multilevel"/>
    <w:tmpl w:val="59ADCABA"/>
    <w:lvl w:ilvl="0" w:tentative="0">
      <w:start w:val="1"/>
      <w:numFmt w:val="bullet"/>
      <w:lvlText w:val="⮚"/>
      <w:lvlJc w:val="left"/>
      <w:pPr>
        <w:tabs>
          <w:tab w:val="left" w:pos="420"/>
        </w:tabs>
        <w:ind w:left="840" w:hanging="420"/>
      </w:pPr>
      <w:rPr>
        <w:rFonts w:ascii="Noto Sans Symbols" w:hAnsi="Noto Sans Symbols" w:eastAsia="Noto Sans Symbols" w:cs="Noto Sans Symbols"/>
        <w:sz w:val="13"/>
        <w:szCs w:val="13"/>
      </w:rPr>
    </w:lvl>
    <w:lvl w:ilvl="1" w:tentative="0">
      <w:start w:val="1"/>
      <w:numFmt w:val="bullet"/>
      <w:lvlText w:val=""/>
      <w:lvlJc w:val="left"/>
      <w:pPr>
        <w:tabs>
          <w:tab w:val="left" w:pos="420"/>
        </w:tabs>
        <w:ind w:left="420" w:firstLine="0"/>
      </w:pPr>
    </w:lvl>
    <w:lvl w:ilvl="2" w:tentative="0">
      <w:start w:val="1"/>
      <w:numFmt w:val="bullet"/>
      <w:lvlText w:val=""/>
      <w:lvlJc w:val="left"/>
      <w:pPr>
        <w:tabs>
          <w:tab w:val="left" w:pos="420"/>
        </w:tabs>
        <w:ind w:left="420" w:firstLine="0"/>
      </w:pPr>
    </w:lvl>
    <w:lvl w:ilvl="3" w:tentative="0">
      <w:start w:val="1"/>
      <w:numFmt w:val="bullet"/>
      <w:lvlText w:val=""/>
      <w:lvlJc w:val="left"/>
      <w:pPr>
        <w:tabs>
          <w:tab w:val="left" w:pos="420"/>
        </w:tabs>
        <w:ind w:left="420" w:firstLine="0"/>
      </w:pPr>
    </w:lvl>
    <w:lvl w:ilvl="4" w:tentative="0">
      <w:start w:val="1"/>
      <w:numFmt w:val="bullet"/>
      <w:lvlText w:val=""/>
      <w:lvlJc w:val="left"/>
      <w:pPr>
        <w:tabs>
          <w:tab w:val="left" w:pos="420"/>
        </w:tabs>
        <w:ind w:left="420" w:firstLine="0"/>
      </w:pPr>
    </w:lvl>
    <w:lvl w:ilvl="5" w:tentative="0">
      <w:start w:val="1"/>
      <w:numFmt w:val="bullet"/>
      <w:lvlText w:val=""/>
      <w:lvlJc w:val="left"/>
      <w:pPr>
        <w:tabs>
          <w:tab w:val="left" w:pos="420"/>
        </w:tabs>
        <w:ind w:left="420" w:firstLine="0"/>
      </w:pPr>
    </w:lvl>
    <w:lvl w:ilvl="6" w:tentative="0">
      <w:start w:val="1"/>
      <w:numFmt w:val="bullet"/>
      <w:lvlText w:val=""/>
      <w:lvlJc w:val="left"/>
      <w:pPr>
        <w:tabs>
          <w:tab w:val="left" w:pos="420"/>
        </w:tabs>
        <w:ind w:left="420" w:firstLine="0"/>
      </w:pPr>
    </w:lvl>
    <w:lvl w:ilvl="7" w:tentative="0">
      <w:start w:val="1"/>
      <w:numFmt w:val="bullet"/>
      <w:lvlText w:val=""/>
      <w:lvlJc w:val="left"/>
      <w:pPr>
        <w:tabs>
          <w:tab w:val="left" w:pos="420"/>
        </w:tabs>
        <w:ind w:left="420" w:firstLine="0"/>
      </w:pPr>
    </w:lvl>
    <w:lvl w:ilvl="8" w:tentative="0">
      <w:start w:val="1"/>
      <w:numFmt w:val="bullet"/>
      <w:lvlText w:val=""/>
      <w:lvlJc w:val="left"/>
      <w:pPr>
        <w:tabs>
          <w:tab w:val="left" w:pos="420"/>
        </w:tabs>
        <w:ind w:left="420" w:firstLine="0"/>
      </w:pPr>
    </w:lvl>
  </w:abstractNum>
  <w:abstractNum w:abstractNumId="14">
    <w:nsid w:val="72183CF9"/>
    <w:multiLevelType w:val="multilevel"/>
    <w:tmpl w:val="72183CF9"/>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num w:numId="1">
    <w:abstractNumId w:val="10"/>
  </w:num>
  <w:num w:numId="2">
    <w:abstractNumId w:val="5"/>
  </w:num>
  <w:num w:numId="3">
    <w:abstractNumId w:val="9"/>
  </w:num>
  <w:num w:numId="4">
    <w:abstractNumId w:val="6"/>
  </w:num>
  <w:num w:numId="5">
    <w:abstractNumId w:val="14"/>
  </w:num>
  <w:num w:numId="6">
    <w:abstractNumId w:val="7"/>
  </w:num>
  <w:num w:numId="7">
    <w:abstractNumId w:val="0"/>
  </w:num>
  <w:num w:numId="8">
    <w:abstractNumId w:val="12"/>
  </w:num>
  <w:num w:numId="9">
    <w:abstractNumId w:val="4"/>
  </w:num>
  <w:num w:numId="10">
    <w:abstractNumId w:val="11"/>
  </w:num>
  <w:num w:numId="11">
    <w:abstractNumId w:val="3"/>
  </w:num>
  <w:num w:numId="12">
    <w:abstractNumId w:val="13"/>
  </w:num>
  <w:num w:numId="13">
    <w:abstractNumId w:val="2"/>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A549F"/>
    <w:rsid w:val="004B3D0A"/>
    <w:rsid w:val="00D028E2"/>
    <w:rsid w:val="015C4E4C"/>
    <w:rsid w:val="01DF1BA2"/>
    <w:rsid w:val="02117DF2"/>
    <w:rsid w:val="022A2E24"/>
    <w:rsid w:val="026E0D49"/>
    <w:rsid w:val="02F20765"/>
    <w:rsid w:val="02F22669"/>
    <w:rsid w:val="02F76DEB"/>
    <w:rsid w:val="030A53B3"/>
    <w:rsid w:val="030A5E0C"/>
    <w:rsid w:val="03123218"/>
    <w:rsid w:val="032A08BF"/>
    <w:rsid w:val="03482266"/>
    <w:rsid w:val="03595B8B"/>
    <w:rsid w:val="03E531F1"/>
    <w:rsid w:val="03FF761E"/>
    <w:rsid w:val="04036024"/>
    <w:rsid w:val="04122DBB"/>
    <w:rsid w:val="04A6648F"/>
    <w:rsid w:val="052A3888"/>
    <w:rsid w:val="052E6A0B"/>
    <w:rsid w:val="0547508E"/>
    <w:rsid w:val="063D3082"/>
    <w:rsid w:val="06634889"/>
    <w:rsid w:val="0667732A"/>
    <w:rsid w:val="06927957"/>
    <w:rsid w:val="06A2436E"/>
    <w:rsid w:val="06CB7731"/>
    <w:rsid w:val="0702568C"/>
    <w:rsid w:val="07373BE8"/>
    <w:rsid w:val="07557695"/>
    <w:rsid w:val="076034A7"/>
    <w:rsid w:val="07621BE9"/>
    <w:rsid w:val="07B264E2"/>
    <w:rsid w:val="07D14A60"/>
    <w:rsid w:val="07E0507A"/>
    <w:rsid w:val="08344B05"/>
    <w:rsid w:val="084B71B4"/>
    <w:rsid w:val="085801BC"/>
    <w:rsid w:val="08E66B26"/>
    <w:rsid w:val="08F203BB"/>
    <w:rsid w:val="09A87DA0"/>
    <w:rsid w:val="0A2168AE"/>
    <w:rsid w:val="0A316B49"/>
    <w:rsid w:val="0A54477F"/>
    <w:rsid w:val="0A9C10C4"/>
    <w:rsid w:val="0A9E5E78"/>
    <w:rsid w:val="0AB21872"/>
    <w:rsid w:val="0ACB34C4"/>
    <w:rsid w:val="0AD61B81"/>
    <w:rsid w:val="0AF05C82"/>
    <w:rsid w:val="0B603C52"/>
    <w:rsid w:val="0B82196E"/>
    <w:rsid w:val="0C510D41"/>
    <w:rsid w:val="0C5603BC"/>
    <w:rsid w:val="0C611412"/>
    <w:rsid w:val="0CB54732"/>
    <w:rsid w:val="0D214C69"/>
    <w:rsid w:val="0D39103F"/>
    <w:rsid w:val="0DC12675"/>
    <w:rsid w:val="0DC950AB"/>
    <w:rsid w:val="0E7664C8"/>
    <w:rsid w:val="0E9647FF"/>
    <w:rsid w:val="0EB4052B"/>
    <w:rsid w:val="0ED07E5C"/>
    <w:rsid w:val="0EE213FB"/>
    <w:rsid w:val="0EE54141"/>
    <w:rsid w:val="0F0D45F7"/>
    <w:rsid w:val="0F1605D0"/>
    <w:rsid w:val="0F1F345E"/>
    <w:rsid w:val="0F4B4E77"/>
    <w:rsid w:val="0FA57681"/>
    <w:rsid w:val="0FB04F4B"/>
    <w:rsid w:val="0FEC3AAB"/>
    <w:rsid w:val="1056041C"/>
    <w:rsid w:val="10685029"/>
    <w:rsid w:val="110440A7"/>
    <w:rsid w:val="11295A20"/>
    <w:rsid w:val="1173262D"/>
    <w:rsid w:val="117D67C0"/>
    <w:rsid w:val="11853BCD"/>
    <w:rsid w:val="11D861DF"/>
    <w:rsid w:val="11E00A63"/>
    <w:rsid w:val="11FF5A95"/>
    <w:rsid w:val="12141562"/>
    <w:rsid w:val="121E2AC6"/>
    <w:rsid w:val="128175D7"/>
    <w:rsid w:val="128820E1"/>
    <w:rsid w:val="129E6898"/>
    <w:rsid w:val="12B719C0"/>
    <w:rsid w:val="12D46D72"/>
    <w:rsid w:val="136F49F2"/>
    <w:rsid w:val="13B660AC"/>
    <w:rsid w:val="13B74DE6"/>
    <w:rsid w:val="14AE3227"/>
    <w:rsid w:val="14FB79FC"/>
    <w:rsid w:val="14FF0269"/>
    <w:rsid w:val="151D7BB0"/>
    <w:rsid w:val="15262A3E"/>
    <w:rsid w:val="152E36CE"/>
    <w:rsid w:val="157518C4"/>
    <w:rsid w:val="15763AC2"/>
    <w:rsid w:val="15807C55"/>
    <w:rsid w:val="15AB651B"/>
    <w:rsid w:val="15B605E5"/>
    <w:rsid w:val="15F3690F"/>
    <w:rsid w:val="1628354E"/>
    <w:rsid w:val="16604D44"/>
    <w:rsid w:val="168C360A"/>
    <w:rsid w:val="16A21031"/>
    <w:rsid w:val="16EB272A"/>
    <w:rsid w:val="174156B7"/>
    <w:rsid w:val="17494CC2"/>
    <w:rsid w:val="17507ED0"/>
    <w:rsid w:val="17B96D57"/>
    <w:rsid w:val="180C2802"/>
    <w:rsid w:val="18232427"/>
    <w:rsid w:val="183F5EE7"/>
    <w:rsid w:val="18847755"/>
    <w:rsid w:val="188C65D3"/>
    <w:rsid w:val="18D212C6"/>
    <w:rsid w:val="18D2785B"/>
    <w:rsid w:val="18D3055C"/>
    <w:rsid w:val="18D944D4"/>
    <w:rsid w:val="18ED3174"/>
    <w:rsid w:val="19E13681"/>
    <w:rsid w:val="19F17E3E"/>
    <w:rsid w:val="1A0D12DF"/>
    <w:rsid w:val="1A8C739D"/>
    <w:rsid w:val="1AAA694D"/>
    <w:rsid w:val="1AFA79D1"/>
    <w:rsid w:val="1B0E324B"/>
    <w:rsid w:val="1B6A5707"/>
    <w:rsid w:val="1B722B13"/>
    <w:rsid w:val="1B795D21"/>
    <w:rsid w:val="1BE93A56"/>
    <w:rsid w:val="1C530F07"/>
    <w:rsid w:val="1CAA1916"/>
    <w:rsid w:val="1CB112A1"/>
    <w:rsid w:val="1CEC1BB4"/>
    <w:rsid w:val="1D0609AB"/>
    <w:rsid w:val="1D083EAE"/>
    <w:rsid w:val="1D143544"/>
    <w:rsid w:val="1DBE5F5B"/>
    <w:rsid w:val="1DC92B02"/>
    <w:rsid w:val="1DFA253D"/>
    <w:rsid w:val="1DFC5A40"/>
    <w:rsid w:val="1EA416D1"/>
    <w:rsid w:val="1EAF37D3"/>
    <w:rsid w:val="1EFF6567"/>
    <w:rsid w:val="1F3879C6"/>
    <w:rsid w:val="1F7929AE"/>
    <w:rsid w:val="1FE04BDC"/>
    <w:rsid w:val="2017552F"/>
    <w:rsid w:val="20323461"/>
    <w:rsid w:val="20963186"/>
    <w:rsid w:val="20A74EA9"/>
    <w:rsid w:val="20AC6A7E"/>
    <w:rsid w:val="21A85CF8"/>
    <w:rsid w:val="21BF6CED"/>
    <w:rsid w:val="21F94FCB"/>
    <w:rsid w:val="23161447"/>
    <w:rsid w:val="23B4511E"/>
    <w:rsid w:val="23B91729"/>
    <w:rsid w:val="248144B4"/>
    <w:rsid w:val="249F0722"/>
    <w:rsid w:val="24CA2C17"/>
    <w:rsid w:val="24D06CF2"/>
    <w:rsid w:val="24DE5462"/>
    <w:rsid w:val="24E04D0A"/>
    <w:rsid w:val="25510545"/>
    <w:rsid w:val="2561056D"/>
    <w:rsid w:val="25762D04"/>
    <w:rsid w:val="260470EF"/>
    <w:rsid w:val="260F5480"/>
    <w:rsid w:val="26675B0F"/>
    <w:rsid w:val="267F0FB7"/>
    <w:rsid w:val="269B7263"/>
    <w:rsid w:val="27187EB1"/>
    <w:rsid w:val="27D537E2"/>
    <w:rsid w:val="27DFBDC0"/>
    <w:rsid w:val="27E53D82"/>
    <w:rsid w:val="28460DF5"/>
    <w:rsid w:val="286420D2"/>
    <w:rsid w:val="28703966"/>
    <w:rsid w:val="2891771E"/>
    <w:rsid w:val="29267C11"/>
    <w:rsid w:val="29772E93"/>
    <w:rsid w:val="29C33313"/>
    <w:rsid w:val="29F205DF"/>
    <w:rsid w:val="2A1B5CDA"/>
    <w:rsid w:val="2A30159C"/>
    <w:rsid w:val="2A346ACA"/>
    <w:rsid w:val="2AEB407A"/>
    <w:rsid w:val="2B503D9E"/>
    <w:rsid w:val="2B9F159F"/>
    <w:rsid w:val="2B9F73A1"/>
    <w:rsid w:val="2BAE1BB9"/>
    <w:rsid w:val="2C021643"/>
    <w:rsid w:val="2C1A2C71"/>
    <w:rsid w:val="2C216675"/>
    <w:rsid w:val="2CE53E34"/>
    <w:rsid w:val="2D0830EF"/>
    <w:rsid w:val="2D323F34"/>
    <w:rsid w:val="2D5503E3"/>
    <w:rsid w:val="2D680B8A"/>
    <w:rsid w:val="2D776C27"/>
    <w:rsid w:val="2D9716DA"/>
    <w:rsid w:val="2DFA397D"/>
    <w:rsid w:val="2E210F37"/>
    <w:rsid w:val="2E4B28BB"/>
    <w:rsid w:val="2E7F3B7F"/>
    <w:rsid w:val="2EF23F15"/>
    <w:rsid w:val="2F2111E1"/>
    <w:rsid w:val="2F45269A"/>
    <w:rsid w:val="2F4F0A2B"/>
    <w:rsid w:val="2F6A4E58"/>
    <w:rsid w:val="2FDF7015"/>
    <w:rsid w:val="2FEC412C"/>
    <w:rsid w:val="2FF46FBA"/>
    <w:rsid w:val="305118D2"/>
    <w:rsid w:val="30707442"/>
    <w:rsid w:val="30853026"/>
    <w:rsid w:val="308E71B9"/>
    <w:rsid w:val="30A5355B"/>
    <w:rsid w:val="30B8257C"/>
    <w:rsid w:val="30BE4485"/>
    <w:rsid w:val="30C61284"/>
    <w:rsid w:val="30E03740"/>
    <w:rsid w:val="318C5DD7"/>
    <w:rsid w:val="31C4473C"/>
    <w:rsid w:val="31F97D80"/>
    <w:rsid w:val="321E5346"/>
    <w:rsid w:val="32223D4C"/>
    <w:rsid w:val="3265353C"/>
    <w:rsid w:val="32786CD9"/>
    <w:rsid w:val="327C0F63"/>
    <w:rsid w:val="32946609"/>
    <w:rsid w:val="32A93554"/>
    <w:rsid w:val="32CD1C66"/>
    <w:rsid w:val="33535743"/>
    <w:rsid w:val="33DA6921"/>
    <w:rsid w:val="34224B16"/>
    <w:rsid w:val="349E40E0"/>
    <w:rsid w:val="34E622D6"/>
    <w:rsid w:val="35033E04"/>
    <w:rsid w:val="35592615"/>
    <w:rsid w:val="357069B7"/>
    <w:rsid w:val="35F40295"/>
    <w:rsid w:val="36476A1A"/>
    <w:rsid w:val="365C3F6C"/>
    <w:rsid w:val="367155F0"/>
    <w:rsid w:val="369C6124"/>
    <w:rsid w:val="36BF0C62"/>
    <w:rsid w:val="36F16EB3"/>
    <w:rsid w:val="36F52036"/>
    <w:rsid w:val="37123142"/>
    <w:rsid w:val="374146B4"/>
    <w:rsid w:val="37661A13"/>
    <w:rsid w:val="379231B9"/>
    <w:rsid w:val="37A44758"/>
    <w:rsid w:val="37AF4CE7"/>
    <w:rsid w:val="37CD13CC"/>
    <w:rsid w:val="37E31CBE"/>
    <w:rsid w:val="380B7600"/>
    <w:rsid w:val="38763CC4"/>
    <w:rsid w:val="38A56FE4"/>
    <w:rsid w:val="3952319A"/>
    <w:rsid w:val="39724E55"/>
    <w:rsid w:val="397855D8"/>
    <w:rsid w:val="399051FD"/>
    <w:rsid w:val="39A76BCA"/>
    <w:rsid w:val="3A883217"/>
    <w:rsid w:val="3AAB6C4F"/>
    <w:rsid w:val="3AB36BA1"/>
    <w:rsid w:val="3AC5307C"/>
    <w:rsid w:val="3ACB1702"/>
    <w:rsid w:val="3AE96733"/>
    <w:rsid w:val="3AF925D3"/>
    <w:rsid w:val="3B5E1E02"/>
    <w:rsid w:val="3B799C4F"/>
    <w:rsid w:val="3BB2617C"/>
    <w:rsid w:val="3BBD1F8F"/>
    <w:rsid w:val="3BCC3419"/>
    <w:rsid w:val="3BE47317"/>
    <w:rsid w:val="3C0E4317"/>
    <w:rsid w:val="3C635FA0"/>
    <w:rsid w:val="3C7C494B"/>
    <w:rsid w:val="3CDF6BEE"/>
    <w:rsid w:val="3D267363"/>
    <w:rsid w:val="3D5026AD"/>
    <w:rsid w:val="3D694581"/>
    <w:rsid w:val="3D993E1E"/>
    <w:rsid w:val="3DA72FF0"/>
    <w:rsid w:val="3DB71065"/>
    <w:rsid w:val="3E2171FA"/>
    <w:rsid w:val="3EBC06FE"/>
    <w:rsid w:val="3EC71472"/>
    <w:rsid w:val="3EFC7E62"/>
    <w:rsid w:val="3F216F38"/>
    <w:rsid w:val="3FAE3509"/>
    <w:rsid w:val="3FD60E4A"/>
    <w:rsid w:val="40C06849"/>
    <w:rsid w:val="412752F4"/>
    <w:rsid w:val="41285739"/>
    <w:rsid w:val="419A7831"/>
    <w:rsid w:val="425B1E6E"/>
    <w:rsid w:val="4281682A"/>
    <w:rsid w:val="43135D99"/>
    <w:rsid w:val="43380557"/>
    <w:rsid w:val="438B2560"/>
    <w:rsid w:val="43A61036"/>
    <w:rsid w:val="43B37EA1"/>
    <w:rsid w:val="43B768A7"/>
    <w:rsid w:val="446F063A"/>
    <w:rsid w:val="449547BA"/>
    <w:rsid w:val="44993616"/>
    <w:rsid w:val="452B24C8"/>
    <w:rsid w:val="45656174"/>
    <w:rsid w:val="458A4224"/>
    <w:rsid w:val="458D5B36"/>
    <w:rsid w:val="45B354AB"/>
    <w:rsid w:val="45F02CCE"/>
    <w:rsid w:val="460F66F5"/>
    <w:rsid w:val="46FD0CE4"/>
    <w:rsid w:val="47DA45FF"/>
    <w:rsid w:val="48552138"/>
    <w:rsid w:val="487274EA"/>
    <w:rsid w:val="48CD5281"/>
    <w:rsid w:val="494D48CF"/>
    <w:rsid w:val="49530BA5"/>
    <w:rsid w:val="49690EEF"/>
    <w:rsid w:val="497D2E9F"/>
    <w:rsid w:val="4AA31CC7"/>
    <w:rsid w:val="4ABD162D"/>
    <w:rsid w:val="4AC50C38"/>
    <w:rsid w:val="4B6F10D1"/>
    <w:rsid w:val="4BBF46D3"/>
    <w:rsid w:val="4C210EF5"/>
    <w:rsid w:val="4C89181E"/>
    <w:rsid w:val="4D316B33"/>
    <w:rsid w:val="4D917E52"/>
    <w:rsid w:val="4DAB7D28"/>
    <w:rsid w:val="4E217FEA"/>
    <w:rsid w:val="4E244E42"/>
    <w:rsid w:val="4E3D6F1E"/>
    <w:rsid w:val="4E4D0205"/>
    <w:rsid w:val="4EE01C53"/>
    <w:rsid w:val="4EF02A66"/>
    <w:rsid w:val="4F011A35"/>
    <w:rsid w:val="4F0D06C9"/>
    <w:rsid w:val="4F4B6E23"/>
    <w:rsid w:val="4F4C0128"/>
    <w:rsid w:val="4F4C48A4"/>
    <w:rsid w:val="501A3245"/>
    <w:rsid w:val="505B3C87"/>
    <w:rsid w:val="50D95330"/>
    <w:rsid w:val="51457EE2"/>
    <w:rsid w:val="515643D1"/>
    <w:rsid w:val="516C1007"/>
    <w:rsid w:val="51881C50"/>
    <w:rsid w:val="51A84704"/>
    <w:rsid w:val="51D3684D"/>
    <w:rsid w:val="51F50086"/>
    <w:rsid w:val="521066B1"/>
    <w:rsid w:val="522A7116"/>
    <w:rsid w:val="525C4C16"/>
    <w:rsid w:val="528F09DB"/>
    <w:rsid w:val="52925986"/>
    <w:rsid w:val="532064EF"/>
    <w:rsid w:val="53653760"/>
    <w:rsid w:val="539442AF"/>
    <w:rsid w:val="53C12435"/>
    <w:rsid w:val="53D10891"/>
    <w:rsid w:val="53D8021B"/>
    <w:rsid w:val="53E21E30"/>
    <w:rsid w:val="53EC1861"/>
    <w:rsid w:val="54473D53"/>
    <w:rsid w:val="546148FC"/>
    <w:rsid w:val="54687EC8"/>
    <w:rsid w:val="54B13782"/>
    <w:rsid w:val="553923E1"/>
    <w:rsid w:val="55910872"/>
    <w:rsid w:val="55C4357D"/>
    <w:rsid w:val="55EB2205"/>
    <w:rsid w:val="55FC7F21"/>
    <w:rsid w:val="565A5D3C"/>
    <w:rsid w:val="565B37BE"/>
    <w:rsid w:val="56630BCA"/>
    <w:rsid w:val="5664664B"/>
    <w:rsid w:val="566E49DC"/>
    <w:rsid w:val="568410FF"/>
    <w:rsid w:val="568B2C88"/>
    <w:rsid w:val="569C35B8"/>
    <w:rsid w:val="56A65F31"/>
    <w:rsid w:val="56BC6CDA"/>
    <w:rsid w:val="56BD255D"/>
    <w:rsid w:val="56D04F7D"/>
    <w:rsid w:val="57435CBA"/>
    <w:rsid w:val="58035BF4"/>
    <w:rsid w:val="580759F7"/>
    <w:rsid w:val="587F7F7C"/>
    <w:rsid w:val="58F145F0"/>
    <w:rsid w:val="5911172D"/>
    <w:rsid w:val="592461CF"/>
    <w:rsid w:val="59301FE2"/>
    <w:rsid w:val="59454840"/>
    <w:rsid w:val="594E3790"/>
    <w:rsid w:val="595B2360"/>
    <w:rsid w:val="599D6D92"/>
    <w:rsid w:val="59F81A2B"/>
    <w:rsid w:val="5A591444"/>
    <w:rsid w:val="5A5C5ECC"/>
    <w:rsid w:val="5A7E3E82"/>
    <w:rsid w:val="5AB865E5"/>
    <w:rsid w:val="5AFC44A5"/>
    <w:rsid w:val="5B6231FB"/>
    <w:rsid w:val="5B6B6089"/>
    <w:rsid w:val="5BCC7C20"/>
    <w:rsid w:val="5C155F84"/>
    <w:rsid w:val="5C8310BE"/>
    <w:rsid w:val="5CE323F2"/>
    <w:rsid w:val="5D934795"/>
    <w:rsid w:val="5DBC7B57"/>
    <w:rsid w:val="5DC913EB"/>
    <w:rsid w:val="5DED6128"/>
    <w:rsid w:val="5E71B4E9"/>
    <w:rsid w:val="5EAE61E6"/>
    <w:rsid w:val="5EDC3864"/>
    <w:rsid w:val="5F212CA2"/>
    <w:rsid w:val="5FC8476A"/>
    <w:rsid w:val="600532C8"/>
    <w:rsid w:val="603F1DF4"/>
    <w:rsid w:val="604265FC"/>
    <w:rsid w:val="60553F98"/>
    <w:rsid w:val="60813B63"/>
    <w:rsid w:val="60D61108"/>
    <w:rsid w:val="60FD2E3F"/>
    <w:rsid w:val="610B3AC7"/>
    <w:rsid w:val="61834A0A"/>
    <w:rsid w:val="61D71F16"/>
    <w:rsid w:val="62184EFE"/>
    <w:rsid w:val="627A5E9C"/>
    <w:rsid w:val="62B21879"/>
    <w:rsid w:val="62CE5926"/>
    <w:rsid w:val="62E4334D"/>
    <w:rsid w:val="63AA7892"/>
    <w:rsid w:val="63CE45CF"/>
    <w:rsid w:val="63F25A88"/>
    <w:rsid w:val="63FF2BB3"/>
    <w:rsid w:val="65235DFA"/>
    <w:rsid w:val="65474D35"/>
    <w:rsid w:val="656136E1"/>
    <w:rsid w:val="65724C80"/>
    <w:rsid w:val="65752381"/>
    <w:rsid w:val="65A818D7"/>
    <w:rsid w:val="65F57C6C"/>
    <w:rsid w:val="663A6C47"/>
    <w:rsid w:val="678F3CF5"/>
    <w:rsid w:val="67903975"/>
    <w:rsid w:val="679D5209"/>
    <w:rsid w:val="67AF09A7"/>
    <w:rsid w:val="680E4244"/>
    <w:rsid w:val="6855023B"/>
    <w:rsid w:val="68CD6E3C"/>
    <w:rsid w:val="68EC15C7"/>
    <w:rsid w:val="69112B6D"/>
    <w:rsid w:val="6924760F"/>
    <w:rsid w:val="6941113D"/>
    <w:rsid w:val="699C2751"/>
    <w:rsid w:val="69AE046D"/>
    <w:rsid w:val="69DE22C1"/>
    <w:rsid w:val="6A095303"/>
    <w:rsid w:val="6A886ED6"/>
    <w:rsid w:val="6A9C6F1F"/>
    <w:rsid w:val="6AD4581E"/>
    <w:rsid w:val="6ADC6960"/>
    <w:rsid w:val="6B2547D6"/>
    <w:rsid w:val="6BD4154A"/>
    <w:rsid w:val="6C6D5DF2"/>
    <w:rsid w:val="6C837F96"/>
    <w:rsid w:val="6C9D43C3"/>
    <w:rsid w:val="6CB30AE5"/>
    <w:rsid w:val="6D4A2516"/>
    <w:rsid w:val="6D830A62"/>
    <w:rsid w:val="6DD96349"/>
    <w:rsid w:val="6DFD7802"/>
    <w:rsid w:val="6E5874A5"/>
    <w:rsid w:val="6E6A23B4"/>
    <w:rsid w:val="6EC05342"/>
    <w:rsid w:val="6EE4427D"/>
    <w:rsid w:val="6F4F1188"/>
    <w:rsid w:val="6F7D3176"/>
    <w:rsid w:val="6F8A028E"/>
    <w:rsid w:val="6FA9732B"/>
    <w:rsid w:val="703C22B0"/>
    <w:rsid w:val="708539A9"/>
    <w:rsid w:val="714315B0"/>
    <w:rsid w:val="71A86F83"/>
    <w:rsid w:val="71BB3A25"/>
    <w:rsid w:val="72445F08"/>
    <w:rsid w:val="72534E9D"/>
    <w:rsid w:val="72606732"/>
    <w:rsid w:val="72AE7B36"/>
    <w:rsid w:val="73691968"/>
    <w:rsid w:val="73732D77"/>
    <w:rsid w:val="73FA42D5"/>
    <w:rsid w:val="74024296"/>
    <w:rsid w:val="74096AED"/>
    <w:rsid w:val="740C41EF"/>
    <w:rsid w:val="758E216C"/>
    <w:rsid w:val="75AD1D3D"/>
    <w:rsid w:val="75C46DC3"/>
    <w:rsid w:val="760D04BC"/>
    <w:rsid w:val="762863FA"/>
    <w:rsid w:val="76D3319B"/>
    <w:rsid w:val="77062C53"/>
    <w:rsid w:val="770C03DF"/>
    <w:rsid w:val="77193E72"/>
    <w:rsid w:val="777D1E86"/>
    <w:rsid w:val="77845D5F"/>
    <w:rsid w:val="779E794E"/>
    <w:rsid w:val="77C231F8"/>
    <w:rsid w:val="78086307"/>
    <w:rsid w:val="7A3E6F9D"/>
    <w:rsid w:val="7A9750AD"/>
    <w:rsid w:val="7ABC786B"/>
    <w:rsid w:val="7B539F84"/>
    <w:rsid w:val="7B5F4AF6"/>
    <w:rsid w:val="7B6F730F"/>
    <w:rsid w:val="7BC55B1F"/>
    <w:rsid w:val="7BF662EE"/>
    <w:rsid w:val="7C225EB9"/>
    <w:rsid w:val="7CE34C72"/>
    <w:rsid w:val="7D063F2D"/>
    <w:rsid w:val="7D152EC3"/>
    <w:rsid w:val="7DD91D07"/>
    <w:rsid w:val="7DF73AFA"/>
    <w:rsid w:val="7DFEA712"/>
    <w:rsid w:val="7E194CEF"/>
    <w:rsid w:val="7E6ECCFE"/>
    <w:rsid w:val="7E7A3A8F"/>
    <w:rsid w:val="7E994343"/>
    <w:rsid w:val="7EF014CF"/>
    <w:rsid w:val="7EF8435D"/>
    <w:rsid w:val="7F0439F3"/>
    <w:rsid w:val="7F0B7D77"/>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 w:type="table" w:customStyle="1" w:styleId="15">
    <w:name w:val="_Style 14"/>
    <w:basedOn w:val="16"/>
    <w:qFormat/>
    <w:uiPriority w:val="0"/>
    <w:pPr>
      <w:widowControl w:val="0"/>
      <w:jc w:val="both"/>
    </w:pPr>
    <w:tblPr>
      <w:tblCellMar>
        <w:top w:w="0" w:type="dxa"/>
        <w:left w:w="108" w:type="dxa"/>
        <w:bottom w:w="0" w:type="dxa"/>
        <w:right w:w="108" w:type="dxa"/>
      </w:tblCellMar>
    </w:tblPr>
  </w:style>
  <w:style w:type="table" w:customStyle="1" w:styleId="16">
    <w:name w:val="Table Normal1"/>
    <w:qFormat/>
    <w:uiPriority w:val="0"/>
  </w:style>
  <w:style w:type="table" w:customStyle="1" w:styleId="17">
    <w:name w:val="_Style 15"/>
    <w:basedOn w:val="16"/>
    <w:qFormat/>
    <w:uiPriority w:val="0"/>
    <w:pPr>
      <w:widowControl w:val="0"/>
      <w:jc w:val="both"/>
    </w:p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2024-02-02T07:56:47Z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45A8DA8AC1C14416AE073FF004BC5F1E</vt:lpwstr>
  </property>
</Properties>
</file>