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Theme="minorAscii" w:hAnsiTheme="minorAscii"/>
          <w:sz w:val="24"/>
          <w:szCs w:val="24"/>
        </w:rPr>
      </w:pPr>
      <w:r>
        <w:rPr>
          <w:rFonts w:hint="default" w:asciiTheme="minorAscii" w:hAnsiTheme="minorAscii"/>
          <w:sz w:val="24"/>
          <w:szCs w:val="24"/>
        </w:rPr>
        <mc:AlternateContent>
          <mc:Choice Requires="wps">
            <w:drawing>
              <wp:anchor distT="0" distB="0" distL="114300" distR="114300" simplePos="0" relativeHeight="251662336" behindDoc="0" locked="0" layoutInCell="1" allowOverlap="1">
                <wp:simplePos x="0" y="0"/>
                <wp:positionH relativeFrom="column">
                  <wp:posOffset>3888740</wp:posOffset>
                </wp:positionH>
                <wp:positionV relativeFrom="paragraph">
                  <wp:posOffset>127000</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07.02.2024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6.2pt;margin-top:10pt;height:37.2pt;width:94.25pt;z-index:251662336;v-text-anchor:middle;mso-width-relative:page;mso-height-relative:page;" fillcolor="#5B9BD5 [3204]" filled="t" stroked="t" coordsize="21600,21600" o:gfxdata="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OMBfiP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07.02.2024</w:t>
                      </w:r>
                    </w:p>
                  </w:txbxContent>
                </v:textbox>
              </v:rect>
            </w:pict>
          </mc:Fallback>
        </mc:AlternateContent>
      </w:r>
      <w:r>
        <w:rPr>
          <w:rFonts w:hint="default" w:asciiTheme="minorAscii" w:hAnsiTheme="minorAscii"/>
          <w:sz w:val="24"/>
          <w:szCs w:val="24"/>
        </w:rPr>
        <w:pict>
          <v:shape id="_x0000_s1030" o:spid="_x0000_s1030" o:spt="202" type="#_x0000_t202" style="position:absolute;left:0pt;margin-left:-12.5pt;margin-top:585.5pt;height:46.5pt;width:444.8pt;z-index:251661312;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rFonts w:hint="default" w:asciiTheme="minorAscii" w:hAnsiTheme="minorAscii"/>
          <w:sz w:val="24"/>
          <w:szCs w:val="24"/>
        </w:rPr>
        <w:pict>
          <v:rect id="_x0000_s1031" o:spid="_x0000_s1031" o:spt="1" style="position:absolute;left:0pt;margin-left:-13.35pt;margin-top:448.95pt;height:112.5pt;width:448.65pt;z-index:251660288;mso-width-relative:page;mso-height-relative:page;" fillcolor="#FFFFFF" filled="t" stroked="f" coordsize="21600,21600">
            <v:path/>
            <v:fill on="t" color2="#FFFFFF" focussize="0,0"/>
            <v:stroke on="f"/>
            <v:imagedata o:title=""/>
            <o:lock v:ext="edit" aspectratio="f"/>
            <v:textbox>
              <w:txbxContent>
                <w:p>
                  <w:pPr>
                    <w:pStyle w:val="12"/>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Ticketing System Web - Solved Date &amp; By</w:t>
                  </w:r>
                </w:p>
              </w:txbxContent>
            </v:textbox>
          </v:rect>
        </w:pict>
      </w:r>
      <w:r>
        <w:rPr>
          <w:rFonts w:hint="default" w:asciiTheme="minorAscii" w:hAnsiTheme="minorAscii"/>
          <w:sz w:val="24"/>
          <w:szCs w:val="24"/>
        </w:rP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17" w:name="_Company#582980264"/>
                  <w:r>
                    <w:rPr>
                      <w:rFonts w:hint="default" w:ascii="Calibri" w:hAnsi="Calibri" w:eastAsia="SimSun" w:cs="Calibri"/>
                      <w:b/>
                      <w:bCs/>
                      <w:color w:val="FFFFFF"/>
                      <w:kern w:val="2"/>
                      <w:sz w:val="54"/>
                      <w:szCs w:val="54"/>
                      <w:lang w:val="en-US" w:eastAsia="zh-CN"/>
                    </w:rPr>
                    <w:t>Haondover Document</w:t>
                  </w:r>
                </w:p>
                <w:bookmarkEnd w:id="17"/>
                <w:p>
                  <w:pPr>
                    <w:pStyle w:val="14"/>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hint="default" w:eastAsia="SimSun" w:asciiTheme="minorAscii" w:hAnsiTheme="minorAscii" w:cstheme="minorBidi"/>
          <w:sz w:val="24"/>
          <w:szCs w:val="24"/>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heme="minorAscii" w:hAnsiTheme="minorAscii"/>
              <w:color w:val="auto"/>
              <w:sz w:val="24"/>
              <w:szCs w:val="24"/>
            </w:rPr>
          </w:pPr>
        </w:p>
        <w:p>
          <w:pPr>
            <w:pStyle w:val="9"/>
            <w:tabs>
              <w:tab w:val="right" w:leader="dot" w:pos="8306"/>
            </w:tabs>
          </w:pPr>
          <w:bookmarkStart w:id="18" w:name="_GoBack"/>
          <w:bookmarkEnd w:id="18"/>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_Toc26025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1. TICKET DETAILS</w:t>
          </w:r>
          <w:r>
            <w:tab/>
          </w:r>
          <w:r>
            <w:fldChar w:fldCharType="begin"/>
          </w:r>
          <w:r>
            <w:instrText xml:space="preserve"> PAGEREF _Toc26025 \h </w:instrText>
          </w:r>
          <w:r>
            <w:fldChar w:fldCharType="separate"/>
          </w:r>
          <w:r>
            <w:t>2</w:t>
          </w:r>
          <w:r>
            <w:fldChar w:fldCharType="end"/>
          </w:r>
          <w:r>
            <w:rPr>
              <w:rFonts w:hint="default" w:asciiTheme="minorAscii" w:hAnsiTheme="minorAscii"/>
              <w:bCs/>
              <w:i w:val="0"/>
              <w:iCs w:val="0"/>
              <w:color w:val="auto"/>
              <w:szCs w:val="24"/>
              <w:lang w:val="en-US"/>
            </w:rPr>
            <w:fldChar w:fldCharType="end"/>
          </w:r>
        </w:p>
        <w:p>
          <w:pPr>
            <w:pStyle w:val="9"/>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_Toc17103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2. INTRODUCTION</w:t>
          </w:r>
          <w:r>
            <w:tab/>
          </w:r>
          <w:r>
            <w:fldChar w:fldCharType="begin"/>
          </w:r>
          <w:r>
            <w:instrText xml:space="preserve"> PAGEREF _Toc17103 \h </w:instrText>
          </w:r>
          <w:r>
            <w:fldChar w:fldCharType="separate"/>
          </w:r>
          <w:r>
            <w:t>2</w:t>
          </w:r>
          <w:r>
            <w:fldChar w:fldCharType="end"/>
          </w:r>
          <w:r>
            <w:rPr>
              <w:rFonts w:hint="default" w:asciiTheme="minorAscii" w:hAnsiTheme="minorAscii"/>
              <w:bCs/>
              <w:i w:val="0"/>
              <w:iCs w:val="0"/>
              <w:color w:val="auto"/>
              <w:szCs w:val="24"/>
              <w:lang w:val="en-US"/>
            </w:rPr>
            <w:fldChar w:fldCharType="end"/>
          </w:r>
        </w:p>
        <w:p>
          <w:pPr>
            <w:pStyle w:val="9"/>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_Toc920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3. BUSINESS REQUIREMENT</w:t>
          </w:r>
          <w:r>
            <w:tab/>
          </w:r>
          <w:r>
            <w:fldChar w:fldCharType="begin"/>
          </w:r>
          <w:r>
            <w:instrText xml:space="preserve"> PAGEREF _Toc920 \h </w:instrText>
          </w:r>
          <w:r>
            <w:fldChar w:fldCharType="separate"/>
          </w:r>
          <w:r>
            <w:t>2</w:t>
          </w:r>
          <w:r>
            <w:fldChar w:fldCharType="end"/>
          </w:r>
          <w:r>
            <w:rPr>
              <w:rFonts w:hint="default" w:asciiTheme="minorAscii" w:hAnsiTheme="minorAscii"/>
              <w:bCs/>
              <w:i w:val="0"/>
              <w:iCs w:val="0"/>
              <w:color w:val="auto"/>
              <w:szCs w:val="24"/>
              <w:lang w:val="en-US"/>
            </w:rPr>
            <w:fldChar w:fldCharType="end"/>
          </w:r>
        </w:p>
        <w:p>
          <w:pPr>
            <w:pStyle w:val="9"/>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_Toc320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4. SCOPE</w:t>
          </w:r>
          <w:r>
            <w:tab/>
          </w:r>
          <w:r>
            <w:fldChar w:fldCharType="begin"/>
          </w:r>
          <w:r>
            <w:instrText xml:space="preserve"> PAGEREF _Toc320 \h </w:instrText>
          </w:r>
          <w:r>
            <w:fldChar w:fldCharType="separate"/>
          </w:r>
          <w:r>
            <w:t>3</w:t>
          </w:r>
          <w:r>
            <w:fldChar w:fldCharType="end"/>
          </w:r>
          <w:r>
            <w:rPr>
              <w:rFonts w:hint="default" w:asciiTheme="minorAscii" w:hAnsiTheme="minorAscii"/>
              <w:bCs/>
              <w:i w:val="0"/>
              <w:iCs w:val="0"/>
              <w:color w:val="auto"/>
              <w:szCs w:val="24"/>
              <w:lang w:val="en-US"/>
            </w:rPr>
            <w:fldChar w:fldCharType="end"/>
          </w:r>
        </w:p>
        <w:p>
          <w:pPr>
            <w:pStyle w:val="9"/>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_Toc11829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5. BUSINESS &amp; SYSTEM RULES</w:t>
          </w:r>
          <w:r>
            <w:tab/>
          </w:r>
          <w:r>
            <w:fldChar w:fldCharType="begin"/>
          </w:r>
          <w:r>
            <w:instrText xml:space="preserve"> PAGEREF _Toc11829 \h </w:instrText>
          </w:r>
          <w:r>
            <w:fldChar w:fldCharType="separate"/>
          </w:r>
          <w:r>
            <w:t>3</w:t>
          </w:r>
          <w:r>
            <w:fldChar w:fldCharType="end"/>
          </w:r>
          <w:r>
            <w:rPr>
              <w:rFonts w:hint="default" w:asciiTheme="minorAscii" w:hAnsiTheme="minorAscii"/>
              <w:bCs/>
              <w:i w:val="0"/>
              <w:iCs w:val="0"/>
              <w:color w:val="auto"/>
              <w:szCs w:val="24"/>
              <w:lang w:val="en-US"/>
            </w:rPr>
            <w:fldChar w:fldCharType="end"/>
          </w:r>
        </w:p>
        <w:p>
          <w:pPr>
            <w:pStyle w:val="9"/>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_Toc17340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6. ABBREVIATIONS &amp; TERMS</w:t>
          </w:r>
          <w:r>
            <w:tab/>
          </w:r>
          <w:r>
            <w:fldChar w:fldCharType="begin"/>
          </w:r>
          <w:r>
            <w:instrText xml:space="preserve"> PAGEREF _Toc17340 \h </w:instrText>
          </w:r>
          <w:r>
            <w:fldChar w:fldCharType="separate"/>
          </w:r>
          <w:r>
            <w:t>3</w:t>
          </w:r>
          <w:r>
            <w:fldChar w:fldCharType="end"/>
          </w:r>
          <w:r>
            <w:rPr>
              <w:rFonts w:hint="default" w:asciiTheme="minorAscii" w:hAnsiTheme="minorAscii"/>
              <w:bCs/>
              <w:i w:val="0"/>
              <w:iCs w:val="0"/>
              <w:color w:val="auto"/>
              <w:szCs w:val="24"/>
              <w:lang w:val="en-US"/>
            </w:rPr>
            <w:fldChar w:fldCharType="end"/>
          </w:r>
        </w:p>
        <w:p>
          <w:pPr>
            <w:pStyle w:val="9"/>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_Toc17252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7. GRAPHICAL REPRESENTATION</w:t>
          </w:r>
          <w:r>
            <w:tab/>
          </w:r>
          <w:r>
            <w:fldChar w:fldCharType="begin"/>
          </w:r>
          <w:r>
            <w:instrText xml:space="preserve"> PAGEREF _Toc17252 \h </w:instrText>
          </w:r>
          <w:r>
            <w:fldChar w:fldCharType="separate"/>
          </w:r>
          <w:r>
            <w:t>3</w:t>
          </w:r>
          <w:r>
            <w:fldChar w:fldCharType="end"/>
          </w:r>
          <w:r>
            <w:rPr>
              <w:rFonts w:hint="default" w:asciiTheme="minorAscii" w:hAnsiTheme="minorAscii"/>
              <w:bCs/>
              <w:i w:val="0"/>
              <w:iCs w:val="0"/>
              <w:color w:val="auto"/>
              <w:szCs w:val="24"/>
              <w:lang w:val="en-US"/>
            </w:rPr>
            <w:fldChar w:fldCharType="end"/>
          </w:r>
        </w:p>
        <w:p>
          <w:pPr>
            <w:pStyle w:val="9"/>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_Toc871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8. DEVELOPED SYSTEM</w:t>
          </w:r>
          <w:r>
            <w:tab/>
          </w:r>
          <w:r>
            <w:fldChar w:fldCharType="begin"/>
          </w:r>
          <w:r>
            <w:instrText xml:space="preserve"> PAGEREF _Toc871 \h </w:instrText>
          </w:r>
          <w:r>
            <w:fldChar w:fldCharType="separate"/>
          </w:r>
          <w:r>
            <w:t>5</w:t>
          </w:r>
          <w:r>
            <w:fldChar w:fldCharType="end"/>
          </w:r>
          <w:r>
            <w:rPr>
              <w:rFonts w:hint="default" w:asciiTheme="minorAscii" w:hAnsiTheme="minorAscii"/>
              <w:bCs/>
              <w:i w:val="0"/>
              <w:iCs w:val="0"/>
              <w:color w:val="auto"/>
              <w:szCs w:val="24"/>
              <w:lang w:val="en-US"/>
            </w:rPr>
            <w:fldChar w:fldCharType="end"/>
          </w:r>
        </w:p>
        <w:p>
          <w:pPr>
            <w:pStyle w:val="9"/>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_Toc18268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9. REFERENCES OF THE USERS</w:t>
          </w:r>
          <w:r>
            <w:tab/>
          </w:r>
          <w:r>
            <w:fldChar w:fldCharType="begin"/>
          </w:r>
          <w:r>
            <w:instrText xml:space="preserve"> PAGEREF _Toc18268 \h </w:instrText>
          </w:r>
          <w:r>
            <w:fldChar w:fldCharType="separate"/>
          </w:r>
          <w:r>
            <w:t>8</w:t>
          </w:r>
          <w: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3353"/>
      <w:bookmarkStart w:id="1" w:name="_Toc26025"/>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8"/>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8"/>
        <w:gridCol w:w="5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8"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558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TT19186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8"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558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We need solved date field in my tickets -&gt; export &amp; grid when tickets are marked as solved. If ticket is not marked as solved then it should be blank whereas it should display date and time when tickets are marked as 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8"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558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728"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558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22/01/2024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8"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558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19520"/>
      <w:bookmarkStart w:id="3" w:name="_Toc17103"/>
      <w:r>
        <w:rPr>
          <w:rFonts w:hint="default" w:asciiTheme="minorAscii" w:hAnsiTheme="minorAscii"/>
          <w:b/>
          <w:bCs/>
          <w:i w:val="0"/>
          <w:iCs w:val="0"/>
          <w:color w:val="2E75B6" w:themeColor="accent1" w:themeShade="BF"/>
          <w:sz w:val="24"/>
          <w:szCs w:val="24"/>
          <w:lang w:val="en-US"/>
        </w:rPr>
        <w:t>INTRODUCTION</w:t>
      </w:r>
      <w:bookmarkEnd w:id="2"/>
      <w:bookmarkEnd w:id="3"/>
    </w:p>
    <w:p>
      <w:pPr>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 xml:space="preserve">Tech Ticket is tool designed for planning &amp; managing your projects by creating tickets. It is easy to use IT software for scheduling tasks of team under each ticket and thus further increasing productivity of each member. </w:t>
      </w:r>
    </w:p>
    <w:p>
      <w:pPr>
        <w:jc w:val="left"/>
        <w:rPr>
          <w:rFonts w:hint="default" w:cs="Calibri" w:asciiTheme="minorAscii" w:hAnsiTheme="minorAscii"/>
          <w:b w:val="0"/>
          <w:bCs w:val="0"/>
          <w:i w:val="0"/>
          <w:iCs w:val="0"/>
          <w:sz w:val="24"/>
          <w:szCs w:val="24"/>
          <w:highlight w:val="none"/>
          <w:lang w:val="en-US"/>
        </w:rPr>
      </w:pPr>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Ticket management software provides a centralized, structured and efficient way to handle tasks, issues, or requests, offering numerous benefits for organizations seeking streamlined workflows.</w:t>
      </w:r>
      <w:r>
        <w:rPr>
          <w:rFonts w:hint="default" w:cs="Calibri" w:asciiTheme="minorAscii" w:hAnsiTheme="minorAscii"/>
          <w:b w:val="0"/>
          <w:bCs w:val="0"/>
          <w:i w:val="0"/>
          <w:iCs w:val="0"/>
          <w:sz w:val="24"/>
          <w:szCs w:val="24"/>
          <w:highlight w:val="none"/>
          <w:lang w:val="en-US"/>
        </w:rPr>
        <w:t xml:space="preserve">With the ability to conveniently pause and resume tasks at any point, users can have greater control over their workflow. </w:t>
      </w:r>
      <w:r>
        <w:rPr>
          <w:rFonts w:hint="default" w:asciiTheme="minorAscii" w:hAnsiTheme="minorAscii"/>
          <w:b w:val="0"/>
          <w:bCs w:val="0"/>
          <w:i w:val="0"/>
          <w:iCs w:val="0"/>
          <w:sz w:val="24"/>
          <w:szCs w:val="24"/>
          <w:highlight w:val="none"/>
          <w:lang w:val="en-US"/>
        </w:rPr>
        <w:t>Tickets can be categorized and prioritized, allowing for organized task management and ensuring that critical issues are addressed promptly. Each ticket can be assigned to a specific individual or team, promoting accountability and clear ownership of tasks. By efficiently managing tasks and resolving issues in a timely manner, businesses can optimize their resources. Users can receive real-time updates on the status of their tickets, facilitating quick issue resolution and preventing delays. The reports collectively provide a comprehensive view of the performance and history of a ticket, enabling organization to make data-driven decisions.</w:t>
      </w:r>
    </w:p>
    <w:p>
      <w:pPr>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4" w:name="_Toc9350"/>
      <w:bookmarkStart w:id="5" w:name="_Toc920"/>
      <w:r>
        <w:rPr>
          <w:rFonts w:hint="default" w:asciiTheme="minorAscii" w:hAnsiTheme="minorAscii"/>
          <w:b/>
          <w:bCs/>
          <w:i w:val="0"/>
          <w:iCs w:val="0"/>
          <w:color w:val="2E75B6" w:themeColor="accent1" w:themeShade="BF"/>
          <w:sz w:val="24"/>
          <w:szCs w:val="24"/>
          <w:lang w:val="en-US"/>
        </w:rPr>
        <w:t>BUSINESS REQUIREMENT</w:t>
      </w:r>
      <w:bookmarkEnd w:id="4"/>
      <w:bookmarkEnd w:id="5"/>
    </w:p>
    <w:p>
      <w:pPr>
        <w:jc w:val="left"/>
        <w:rPr>
          <w:rFonts w:hint="default" w:asciiTheme="minorAscii" w:hAnsiTheme="minorAscii"/>
          <w:b w:val="0"/>
          <w:bCs w:val="0"/>
          <w:i w:val="0"/>
          <w:iCs w:val="0"/>
          <w:sz w:val="24"/>
          <w:szCs w:val="24"/>
          <w:lang w:val="en-US"/>
        </w:rPr>
      </w:pPr>
    </w:p>
    <w:tbl>
      <w:tblPr>
        <w:tblStyle w:val="8"/>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BR001</w:t>
            </w:r>
          </w:p>
        </w:tc>
        <w:tc>
          <w:tcPr>
            <w:tcW w:w="156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Solved Date</w:t>
            </w:r>
          </w:p>
        </w:tc>
        <w:tc>
          <w:tcPr>
            <w:tcW w:w="404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Display solved date for solved tickets in grid of ‘search result tab’ when searched through filter.</w:t>
            </w:r>
          </w:p>
          <w:p>
            <w:pPr>
              <w:widowControl w:val="0"/>
              <w:jc w:val="left"/>
              <w:rPr>
                <w:rFonts w:hint="default" w:asciiTheme="minorAscii" w:hAnsiTheme="minorAscii"/>
                <w:b w:val="0"/>
                <w:bCs w:val="0"/>
                <w:i w:val="0"/>
                <w:iCs w:val="0"/>
                <w:sz w:val="24"/>
                <w:szCs w:val="24"/>
                <w:highlight w:val="yellow"/>
                <w:vertAlign w:val="baseline"/>
                <w:lang w:val="en-US"/>
              </w:rPr>
            </w:pPr>
          </w:p>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Display solved date column in exported file of my tickets from all tabs. </w:t>
            </w:r>
          </w:p>
          <w:p>
            <w:pPr>
              <w:widowControl w:val="0"/>
              <w:jc w:val="left"/>
              <w:rPr>
                <w:rFonts w:hint="default" w:asciiTheme="minorAscii" w:hAnsiTheme="minorAscii"/>
                <w:b w:val="0"/>
                <w:bCs w:val="0"/>
                <w:i w:val="0"/>
                <w:iCs w:val="0"/>
                <w:sz w:val="24"/>
                <w:szCs w:val="24"/>
                <w:highlight w:val="yellow"/>
                <w:vertAlign w:val="baseline"/>
                <w:lang w:val="en-US"/>
              </w:rPr>
            </w:pPr>
          </w:p>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Solved date field should be blank for the tickets whose status is not solved.</w:t>
            </w:r>
          </w:p>
        </w:tc>
        <w:tc>
          <w:tcPr>
            <w:tcW w:w="114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BR002</w:t>
            </w:r>
          </w:p>
        </w:tc>
        <w:tc>
          <w:tcPr>
            <w:tcW w:w="156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Solved By</w:t>
            </w:r>
          </w:p>
        </w:tc>
        <w:tc>
          <w:tcPr>
            <w:tcW w:w="404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Display solved by for solved tickets in grid of ‘search result tab’ when searched through filter.</w:t>
            </w:r>
          </w:p>
          <w:p>
            <w:pPr>
              <w:widowControl w:val="0"/>
              <w:jc w:val="left"/>
              <w:rPr>
                <w:rFonts w:hint="default" w:asciiTheme="minorAscii" w:hAnsiTheme="minorAscii"/>
                <w:b w:val="0"/>
                <w:bCs w:val="0"/>
                <w:i w:val="0"/>
                <w:iCs w:val="0"/>
                <w:sz w:val="24"/>
                <w:szCs w:val="24"/>
                <w:highlight w:val="yellow"/>
                <w:vertAlign w:val="baseline"/>
                <w:lang w:val="en-US"/>
              </w:rPr>
            </w:pPr>
          </w:p>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Display solved by column in exported file of my tickets from all tabs. </w:t>
            </w:r>
          </w:p>
          <w:p>
            <w:pPr>
              <w:widowControl w:val="0"/>
              <w:jc w:val="left"/>
              <w:rPr>
                <w:rFonts w:hint="default" w:asciiTheme="minorAscii" w:hAnsiTheme="minorAscii"/>
                <w:b w:val="0"/>
                <w:bCs w:val="0"/>
                <w:i w:val="0"/>
                <w:iCs w:val="0"/>
                <w:sz w:val="24"/>
                <w:szCs w:val="24"/>
                <w:highlight w:val="yellow"/>
                <w:vertAlign w:val="baseline"/>
                <w:lang w:val="en-US"/>
              </w:rPr>
            </w:pPr>
          </w:p>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Solved by field should be blank for the tickets whose status is not solved.</w:t>
            </w:r>
          </w:p>
        </w:tc>
        <w:tc>
          <w:tcPr>
            <w:tcW w:w="114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Medium</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6" w:name="_Toc2213"/>
      <w:bookmarkStart w:id="7" w:name="_Toc320"/>
      <w:r>
        <w:rPr>
          <w:rFonts w:hint="default" w:asciiTheme="minorAscii" w:hAnsiTheme="minorAscii"/>
          <w:b/>
          <w:bCs/>
          <w:i w:val="0"/>
          <w:iCs w:val="0"/>
          <w:color w:val="2E75B6" w:themeColor="accent1" w:themeShade="BF"/>
          <w:sz w:val="24"/>
          <w:szCs w:val="24"/>
          <w:lang w:val="en-US"/>
        </w:rPr>
        <w:t>SCOPE</w:t>
      </w:r>
      <w:bookmarkEnd w:id="6"/>
      <w:bookmarkEnd w:id="7"/>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assigned to user changes the status of the ticket as solved or when ticket creator confirms ticket as solved, then the solved date should be displayed for that ticket in grid, view action and exported file. When user searches any solved ticket through filter option or using the search tab, then its solved date should be displayed in the grid. For rest of the ticket status, solved ticket column shouldn’t be displayed in any of the tabs above. Moreover, when user clicks on export button of any of the tab, then excel file should get downloaded displaying ticket details along with the solved date column in it.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8" w:name="_Toc13218"/>
      <w:bookmarkStart w:id="9" w:name="_Toc11829"/>
      <w:r>
        <w:rPr>
          <w:rFonts w:hint="default" w:asciiTheme="minorAscii" w:hAnsiTheme="minorAscii"/>
          <w:b/>
          <w:bCs/>
          <w:i w:val="0"/>
          <w:iCs w:val="0"/>
          <w:color w:val="2E75B6" w:themeColor="accent1" w:themeShade="BF"/>
          <w:sz w:val="24"/>
          <w:szCs w:val="24"/>
          <w:lang w:val="en-US"/>
        </w:rPr>
        <w:t>BUSINESS &amp; SYSTEM RULES</w:t>
      </w:r>
      <w:bookmarkEnd w:id="8"/>
      <w:bookmarkEnd w:id="9"/>
      <w:r>
        <w:rPr>
          <w:rFonts w:hint="default" w:asciiTheme="minorAscii" w:hAnsiTheme="minorAscii"/>
          <w:b/>
          <w:bCs/>
          <w:i w:val="0"/>
          <w:iCs w:val="0"/>
          <w:sz w:val="24"/>
          <w:szCs w:val="24"/>
          <w:lang w:val="en-US"/>
        </w:rPr>
        <w:t xml:space="preserve"> </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should be registered in the system.</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logged in. </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System should display error message for incorrect details if entered.</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0" w:name="_Toc4621"/>
      <w:bookmarkStart w:id="11" w:name="_Toc17340"/>
      <w:r>
        <w:rPr>
          <w:rFonts w:hint="default" w:asciiTheme="minorAscii" w:hAnsiTheme="minorAscii"/>
          <w:b/>
          <w:bCs/>
          <w:i w:val="0"/>
          <w:iCs w:val="0"/>
          <w:color w:val="2E75B6" w:themeColor="accent1" w:themeShade="BF"/>
          <w:sz w:val="24"/>
          <w:szCs w:val="24"/>
          <w:lang w:val="en-US"/>
        </w:rPr>
        <w:t>ABBREVIATIONS &amp; TERMS</w:t>
      </w:r>
      <w:bookmarkEnd w:id="10"/>
      <w:bookmarkEnd w:id="11"/>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ID - Identification number</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17252"/>
      <w:r>
        <w:rPr>
          <w:rFonts w:hint="default" w:asciiTheme="minorAscii" w:hAnsiTheme="minorAscii"/>
          <w:b/>
          <w:bCs/>
          <w:i w:val="0"/>
          <w:iCs w:val="0"/>
          <w:color w:val="2E75B6" w:themeColor="accent1" w:themeShade="BF"/>
          <w:sz w:val="24"/>
          <w:szCs w:val="24"/>
          <w:lang w:val="en-US"/>
        </w:rPr>
        <w:t>GRAPHICAL REPRESENTATION</w:t>
      </w:r>
      <w:bookmarkEnd w:id="12"/>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cente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3573145" cy="8552815"/>
            <wp:effectExtent l="0" t="0" r="8255" b="6985"/>
            <wp:docPr id="8" name="Picture 8" descr="solved date 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olved date TS"/>
                    <pic:cNvPicPr>
                      <a:picLocks noChangeAspect="1"/>
                    </pic:cNvPicPr>
                  </pic:nvPicPr>
                  <pic:blipFill>
                    <a:blip r:embed="rId6"/>
                    <a:stretch>
                      <a:fillRect/>
                    </a:stretch>
                  </pic:blipFill>
                  <pic:spPr>
                    <a:xfrm>
                      <a:off x="0" y="0"/>
                      <a:ext cx="3573145" cy="8552815"/>
                    </a:xfrm>
                    <a:prstGeom prst="rect">
                      <a:avLst/>
                    </a:prstGeom>
                  </pic:spPr>
                </pic:pic>
              </a:graphicData>
            </a:graphic>
          </wp:inline>
        </w:drawing>
      </w: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process flow diagram</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3" w:name="_Toc8631"/>
      <w:bookmarkStart w:id="14" w:name="_Toc871"/>
      <w:r>
        <w:rPr>
          <w:rFonts w:hint="default" w:asciiTheme="minorAscii" w:hAnsiTheme="minorAscii"/>
          <w:b/>
          <w:bCs/>
          <w:i w:val="0"/>
          <w:iCs w:val="0"/>
          <w:color w:val="2E75B6" w:themeColor="accent1" w:themeShade="BF"/>
          <w:sz w:val="24"/>
          <w:szCs w:val="24"/>
          <w:lang w:val="en-US"/>
        </w:rPr>
        <w:t>DEVELOPED SYSTEM</w:t>
      </w:r>
      <w:bookmarkEnd w:id="13"/>
      <w:bookmarkEnd w:id="14"/>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Earlier, we didn’t had solved date an solved by for the tickets in the system and thus couldn’t analyze the data of tickets solved by the users during specific period.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Assigned to user can click on assigned to me tab -&gt; edit action of ticket-&gt; status -&gt; solved and click on submit button to mark the tickets as solved which are assigned to them. Moreover, the ticket creator can mark the ticket as solved from their end through created by me -&gt; confirm action of ticket -&gt; mention comment and click on yes.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sz w:val="24"/>
          <w:szCs w:val="24"/>
        </w:rPr>
      </w:pPr>
      <w:r>
        <w:rPr>
          <w:rFonts w:hint="default" w:asciiTheme="minorAscii" w:hAnsiTheme="minorAscii"/>
          <w:sz w:val="24"/>
          <w:szCs w:val="24"/>
        </w:rPr>
        <w:drawing>
          <wp:inline distT="0" distB="0" distL="114300" distR="114300">
            <wp:extent cx="5266690" cy="2962910"/>
            <wp:effectExtent l="0" t="0" r="381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sz w:val="24"/>
          <w:szCs w:val="24"/>
          <w:lang w:val="en-US"/>
        </w:rPr>
      </w:pPr>
      <w:r>
        <w:rPr>
          <w:rFonts w:hint="default" w:asciiTheme="minorAscii" w:hAnsiTheme="minorAscii"/>
          <w:sz w:val="24"/>
          <w:szCs w:val="24"/>
          <w:lang w:val="en-US"/>
        </w:rPr>
        <w:t>Fig: Assigned to user’s edit action to mark ticket as solved</w:t>
      </w:r>
    </w:p>
    <w:p>
      <w:pPr>
        <w:jc w:val="left"/>
        <w:rPr>
          <w:rFonts w:hint="default" w:asciiTheme="minorAscii" w:hAnsiTheme="minorAscii"/>
          <w:sz w:val="24"/>
          <w:szCs w:val="24"/>
          <w:lang w:val="en-US"/>
        </w:rPr>
      </w:pPr>
    </w:p>
    <w:p>
      <w:pPr>
        <w:jc w:val="left"/>
        <w:rPr>
          <w:rFonts w:hint="default" w:asciiTheme="minorAscii" w:hAnsiTheme="minorAscii"/>
          <w:sz w:val="24"/>
          <w:szCs w:val="24"/>
          <w:lang w:val="en-US"/>
        </w:rPr>
      </w:pPr>
      <w:r>
        <w:rPr>
          <w:rFonts w:hint="default" w:asciiTheme="minorAscii" w:hAnsiTheme="minorAscii"/>
          <w:sz w:val="24"/>
          <w:szCs w:val="24"/>
        </w:rPr>
        <w:drawing>
          <wp:inline distT="0" distB="0" distL="114300" distR="114300">
            <wp:extent cx="5266690" cy="2962910"/>
            <wp:effectExtent l="0" t="0" r="3810" b="889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Ticket creator’s confirm action to mark ticket as solved</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Further, when the user enters any valid ticket number in the search tab or selects status as solved in filter options and clicks on search button, expected ticket details will be displayed in the ‘search by me’ tab. It should have following columns: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Action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Sr. No.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Ticket ID</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Description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Ticket Date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Expected Date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Priority</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Type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Passed status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Status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Assigned to dept.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Assigned user</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Created by</w:t>
      </w:r>
    </w:p>
    <w:p>
      <w:pPr>
        <w:numPr>
          <w:ilvl w:val="0"/>
          <w:numId w:val="3"/>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Solved date</w:t>
      </w:r>
    </w:p>
    <w:p>
      <w:pPr>
        <w:numPr>
          <w:ilvl w:val="0"/>
          <w:numId w:val="3"/>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Solved by</w:t>
      </w:r>
    </w:p>
    <w:p>
      <w:pPr>
        <w:jc w:val="left"/>
        <w:rPr>
          <w:rFonts w:hint="default" w:asciiTheme="minorAscii" w:hAnsiTheme="minorAscii"/>
          <w:b w:val="0"/>
          <w:bCs w:val="0"/>
          <w:i w:val="0"/>
          <w:iCs w:val="0"/>
          <w:sz w:val="24"/>
          <w:szCs w:val="24"/>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303"/>
        <w:gridCol w:w="1580"/>
        <w:gridCol w:w="1184"/>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0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58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1184"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EDITABLE</w:t>
            </w:r>
          </w:p>
        </w:tc>
        <w:tc>
          <w:tcPr>
            <w:tcW w:w="339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Solved Date</w:t>
            </w:r>
          </w:p>
        </w:tc>
        <w:tc>
          <w:tcPr>
            <w:tcW w:w="130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Text</w:t>
            </w:r>
          </w:p>
        </w:tc>
        <w:tc>
          <w:tcPr>
            <w:tcW w:w="1580"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w:t>
            </w:r>
          </w:p>
        </w:tc>
        <w:tc>
          <w:tcPr>
            <w:tcW w:w="1184"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No</w:t>
            </w:r>
          </w:p>
        </w:tc>
        <w:tc>
          <w:tcPr>
            <w:tcW w:w="3397" w:type="dxa"/>
          </w:tcPr>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It will display the date on which the ticket was marked as solved by the assigned to user / confirmed by the ticket creator. It will be displayed in YYYY/MM/DD format. </w:t>
            </w: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If ticket status is not solved, then solved date will be blank in the grid.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Solved by</w:t>
            </w:r>
          </w:p>
        </w:tc>
        <w:tc>
          <w:tcPr>
            <w:tcW w:w="1303" w:type="dxa"/>
            <w:vAlign w:val="top"/>
          </w:tcPr>
          <w:p>
            <w:pPr>
              <w:widowControl w:val="0"/>
              <w:jc w:val="left"/>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Text</w:t>
            </w:r>
          </w:p>
        </w:tc>
        <w:tc>
          <w:tcPr>
            <w:tcW w:w="1580" w:type="dxa"/>
            <w:vAlign w:val="top"/>
          </w:tcPr>
          <w:p>
            <w:pPr>
              <w:widowControl w:val="0"/>
              <w:jc w:val="left"/>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w:t>
            </w:r>
          </w:p>
        </w:tc>
        <w:tc>
          <w:tcPr>
            <w:tcW w:w="1184" w:type="dxa"/>
            <w:vAlign w:val="top"/>
          </w:tcPr>
          <w:p>
            <w:pPr>
              <w:widowControl w:val="0"/>
              <w:jc w:val="left"/>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No</w:t>
            </w:r>
          </w:p>
        </w:tc>
        <w:tc>
          <w:tcPr>
            <w:tcW w:w="3397" w:type="dxa"/>
          </w:tcPr>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It will display the name of the user who solved the ticket. It will be displayed from the user master. </w:t>
            </w: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If ticket status is not as solved, then solved y field will be blank. </w:t>
            </w:r>
          </w:p>
        </w:tc>
      </w:tr>
    </w:tbl>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Moreover, when user clicks on export button of any of the tab, excel file will get downloaded displaying list of tickets as in the grid. It should have following columns: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Sr. No.</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Ticket ID</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Ticket created date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Expected date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Assign to dept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Assign to user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Query type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Priority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Ticket Status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Description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Created by</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Basket configured</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Confirmation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Reference ID</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From dept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Passing status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Passing status at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Passed by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Passed remark</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Project name</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Module name</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Sub module name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Template ID</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Tenant ID</w:t>
      </w:r>
    </w:p>
    <w:p>
      <w:pPr>
        <w:numPr>
          <w:ilvl w:val="0"/>
          <w:numId w:val="3"/>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Solved date</w:t>
      </w:r>
    </w:p>
    <w:p>
      <w:pPr>
        <w:numPr>
          <w:ilvl w:val="0"/>
          <w:numId w:val="3"/>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Solved by</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Change sequence as mentioned above. Remove ID and status which is in P and Q column respectively.</w:t>
      </w:r>
    </w:p>
    <w:p>
      <w:pPr>
        <w:jc w:val="left"/>
        <w:rPr>
          <w:rFonts w:hint="default" w:asciiTheme="minorAscii" w:hAnsiTheme="minorAscii"/>
          <w:b w:val="0"/>
          <w:bCs w:val="0"/>
          <w:i w:val="0"/>
          <w:iCs w:val="0"/>
          <w:sz w:val="24"/>
          <w:szCs w:val="24"/>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102"/>
        <w:gridCol w:w="1580"/>
        <w:gridCol w:w="1184"/>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10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58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1184"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EDITABLE</w:t>
            </w:r>
          </w:p>
        </w:tc>
        <w:tc>
          <w:tcPr>
            <w:tcW w:w="339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Solved Date</w:t>
            </w:r>
          </w:p>
        </w:tc>
        <w:tc>
          <w:tcPr>
            <w:tcW w:w="1102"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Text</w:t>
            </w:r>
          </w:p>
        </w:tc>
        <w:tc>
          <w:tcPr>
            <w:tcW w:w="1580"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w:t>
            </w:r>
          </w:p>
        </w:tc>
        <w:tc>
          <w:tcPr>
            <w:tcW w:w="1184"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No</w:t>
            </w:r>
          </w:p>
        </w:tc>
        <w:tc>
          <w:tcPr>
            <w:tcW w:w="3397" w:type="dxa"/>
          </w:tcPr>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It will display the date on which the ticket was marked as solved. It will be displayed in YYYY/MM/DD format. </w:t>
            </w: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If ticket status is not solved, then solved date will be blank in the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Align w:val="top"/>
          </w:tcPr>
          <w:p>
            <w:pPr>
              <w:widowControl w:val="0"/>
              <w:jc w:val="left"/>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Solved by</w:t>
            </w:r>
          </w:p>
        </w:tc>
        <w:tc>
          <w:tcPr>
            <w:tcW w:w="1102" w:type="dxa"/>
            <w:vAlign w:val="top"/>
          </w:tcPr>
          <w:p>
            <w:pPr>
              <w:widowControl w:val="0"/>
              <w:jc w:val="left"/>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Text</w:t>
            </w:r>
          </w:p>
        </w:tc>
        <w:tc>
          <w:tcPr>
            <w:tcW w:w="1580" w:type="dxa"/>
            <w:vAlign w:val="top"/>
          </w:tcPr>
          <w:p>
            <w:pPr>
              <w:widowControl w:val="0"/>
              <w:jc w:val="left"/>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w:t>
            </w:r>
          </w:p>
        </w:tc>
        <w:tc>
          <w:tcPr>
            <w:tcW w:w="1184" w:type="dxa"/>
            <w:vAlign w:val="top"/>
          </w:tcPr>
          <w:p>
            <w:pPr>
              <w:widowControl w:val="0"/>
              <w:jc w:val="left"/>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No</w:t>
            </w:r>
          </w:p>
        </w:tc>
        <w:tc>
          <w:tcPr>
            <w:tcW w:w="3397" w:type="dxa"/>
            <w:vAlign w:val="top"/>
          </w:tcPr>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It will display the name of the user who solved the ticket. It will be displayed from the user master. </w:t>
            </w: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p>
          <w:p>
            <w:pPr>
              <w:widowControl w:val="0"/>
              <w:numPr>
                <w:ilvl w:val="0"/>
                <w:numId w:val="0"/>
              </w:numPr>
              <w:ind w:left="0" w:leftChars="0" w:firstLine="0" w:firstLineChars="0"/>
              <w:jc w:val="left"/>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 xml:space="preserve">If ticket status is not as solved, then solved y field will be blank. </w:t>
            </w:r>
          </w:p>
        </w:tc>
      </w:tr>
    </w:tbl>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73675" cy="2559050"/>
            <wp:effectExtent l="0" t="0" r="9525" b="6350"/>
            <wp:docPr id="5" name="Picture 5" descr="solved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olved date"/>
                    <pic:cNvPicPr>
                      <a:picLocks noChangeAspect="1"/>
                    </pic:cNvPicPr>
                  </pic:nvPicPr>
                  <pic:blipFill>
                    <a:blip r:embed="rId9"/>
                    <a:stretch>
                      <a:fillRect/>
                    </a:stretch>
                  </pic:blipFill>
                  <pic:spPr>
                    <a:xfrm>
                      <a:off x="0" y="0"/>
                      <a:ext cx="5273675" cy="2559050"/>
                    </a:xfrm>
                    <a:prstGeom prst="rect">
                      <a:avLst/>
                    </a:prstGeom>
                  </pic:spPr>
                </pic:pic>
              </a:graphicData>
            </a:graphic>
          </wp:inline>
        </w:drawing>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Solved Date in grid of search tab</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sz w:val="24"/>
          <w:szCs w:val="24"/>
        </w:rPr>
      </w:pPr>
      <w:r>
        <w:rPr>
          <w:rFonts w:hint="default" w:asciiTheme="minorAscii" w:hAnsiTheme="minorAscii"/>
          <w:sz w:val="24"/>
          <w:szCs w:val="24"/>
        </w:rPr>
        <w:drawing>
          <wp:inline distT="0" distB="0" distL="114300" distR="114300">
            <wp:extent cx="5266690" cy="2962910"/>
            <wp:effectExtent l="0" t="0" r="3810" b="889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pic:cNvPicPr>
                  </pic:nvPicPr>
                  <pic:blipFill>
                    <a:blip r:embed="rId10"/>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sz w:val="24"/>
          <w:szCs w:val="24"/>
          <w:lang w:val="en-US"/>
        </w:rPr>
      </w:pPr>
      <w:r>
        <w:rPr>
          <w:rFonts w:hint="default" w:asciiTheme="minorAscii" w:hAnsiTheme="minorAscii"/>
          <w:sz w:val="24"/>
          <w:szCs w:val="24"/>
          <w:lang w:val="en-US"/>
        </w:rPr>
        <w:t>Fig: solved date in exported file</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5" w:name="_Toc719"/>
      <w:bookmarkStart w:id="16" w:name="_Toc18268"/>
      <w:r>
        <w:rPr>
          <w:rFonts w:hint="default" w:asciiTheme="minorAscii" w:hAnsiTheme="minorAscii"/>
          <w:b/>
          <w:bCs/>
          <w:i w:val="0"/>
          <w:iCs w:val="0"/>
          <w:color w:val="2E75B6" w:themeColor="accent1" w:themeShade="BF"/>
          <w:sz w:val="24"/>
          <w:szCs w:val="24"/>
          <w:lang w:val="en-US"/>
        </w:rPr>
        <w:t>REFERENCES OF THE USERS</w:t>
      </w:r>
      <w:bookmarkEnd w:id="15"/>
      <w:bookmarkEnd w:id="16"/>
      <w:r>
        <w:rPr>
          <w:rFonts w:hint="default" w:asciiTheme="minorAscii" w:hAnsiTheme="minorAscii"/>
          <w:b/>
          <w:bCs/>
          <w:i w:val="0"/>
          <w:iCs w:val="0"/>
          <w:sz w:val="24"/>
          <w:szCs w:val="24"/>
          <w:lang w:val="en-US"/>
        </w:rPr>
        <w:t xml:space="preserve"> </w:t>
      </w: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2"/>
        <w:gridCol w:w="1610"/>
        <w:gridCol w:w="371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042"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161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3715"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1034"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1610"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Manali Bhadirage</w:t>
            </w:r>
          </w:p>
        </w:tc>
        <w:tc>
          <w:tcPr>
            <w:tcW w:w="3715"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Manali.bhadirage@techneai.com</w:t>
            </w:r>
          </w:p>
        </w:tc>
        <w:tc>
          <w:tcPr>
            <w:tcW w:w="1034"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161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c>
          <w:tcPr>
            <w:tcW w:w="371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1034"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1610"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Manali Bhadirage</w:t>
            </w:r>
          </w:p>
        </w:tc>
        <w:tc>
          <w:tcPr>
            <w:tcW w:w="3715"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Manali.bhadirage@techneai.com</w:t>
            </w:r>
          </w:p>
        </w:tc>
        <w:tc>
          <w:tcPr>
            <w:tcW w:w="1034"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161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Priyanka Satpute</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Prathmesh shinde</w:t>
            </w:r>
          </w:p>
        </w:tc>
        <w:tc>
          <w:tcPr>
            <w:tcW w:w="371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fldChar w:fldCharType="begin"/>
            </w:r>
            <w:r>
              <w:rPr>
                <w:rFonts w:hint="default" w:asciiTheme="minorAscii" w:hAnsiTheme="minorAscii"/>
                <w:b w:val="0"/>
                <w:bCs w:val="0"/>
                <w:i w:val="0"/>
                <w:iCs w:val="0"/>
                <w:sz w:val="24"/>
                <w:szCs w:val="24"/>
                <w:vertAlign w:val="baseline"/>
                <w:lang w:val="en-US"/>
              </w:rPr>
              <w:instrText xml:space="preserve"> HYPERLINK "mailto:Amit.solanki@techneai.com" </w:instrText>
            </w:r>
            <w:r>
              <w:rPr>
                <w:rFonts w:hint="default" w:asciiTheme="minorAscii" w:hAnsiTheme="minorAscii"/>
                <w:b w:val="0"/>
                <w:bCs w:val="0"/>
                <w:i w:val="0"/>
                <w:iCs w:val="0"/>
                <w:sz w:val="24"/>
                <w:szCs w:val="24"/>
                <w:vertAlign w:val="baseline"/>
                <w:lang w:val="en-US"/>
              </w:rPr>
              <w:fldChar w:fldCharType="separate"/>
            </w:r>
            <w:r>
              <w:rPr>
                <w:rStyle w:val="7"/>
                <w:rFonts w:hint="default" w:asciiTheme="minorAscii" w:hAnsiTheme="minorAscii"/>
                <w:b w:val="0"/>
                <w:bCs w:val="0"/>
                <w:i w:val="0"/>
                <w:iCs w:val="0"/>
                <w:sz w:val="24"/>
                <w:szCs w:val="24"/>
                <w:vertAlign w:val="baseline"/>
                <w:lang w:val="en-US"/>
              </w:rPr>
              <w:t>priyanka.satpute@techneai.com</w:t>
            </w:r>
            <w:r>
              <w:rPr>
                <w:rFonts w:hint="default" w:asciiTheme="minorAscii" w:hAnsiTheme="minorAscii"/>
                <w:b w:val="0"/>
                <w:bCs w:val="0"/>
                <w:i w:val="0"/>
                <w:iCs w:val="0"/>
                <w:sz w:val="24"/>
                <w:szCs w:val="24"/>
                <w:vertAlign w:val="baseline"/>
                <w:lang w:val="en-US"/>
              </w:rPr>
              <w:fldChar w:fldCharType="end"/>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Prathmesh.shinde@techneai.com</w:t>
            </w:r>
          </w:p>
        </w:tc>
        <w:tc>
          <w:tcPr>
            <w:tcW w:w="1034"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161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Preeti bokade</w:t>
            </w:r>
          </w:p>
        </w:tc>
        <w:tc>
          <w:tcPr>
            <w:tcW w:w="371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Preeti.bokade@techneai.com</w:t>
            </w:r>
          </w:p>
        </w:tc>
        <w:tc>
          <w:tcPr>
            <w:tcW w:w="1034"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rPr>
        <w:rFonts w:hint="default"/>
        <w:lang w:val="en-US"/>
      </w:rPr>
    </w:pPr>
    <w:r>
      <w:rPr>
        <w:rFonts w:hint="default"/>
        <w:lang w:val="en-US"/>
      </w:rPr>
      <w:t xml:space="preserve">                                                                       </w:t>
    </w:r>
  </w:p>
  <w:p>
    <w:pPr>
      <w:pStyle w:val="6"/>
      <w:pBdr>
        <w:bottom w:val="none" w:color="auto" w:sz="0" w:space="0"/>
      </w:pBdr>
      <w:jc w:val="right"/>
      <w:rPr>
        <w:rFonts w:hint="default"/>
        <w:lang w:val="en-US"/>
      </w:rPr>
    </w:pPr>
  </w:p>
  <w:p>
    <w:pPr>
      <w:pStyle w:val="6"/>
      <w:pBdr>
        <w:bottom w:val="threeDEmboss" w:color="auto" w:sz="18" w:space="0"/>
      </w:pBdr>
      <w:jc w:val="right"/>
      <w:rPr>
        <w:rFonts w:hint="default"/>
        <w:lang w:val="en-US"/>
      </w:rP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1">
                    <a:lum bright="70000" contrast="-70000"/>
                  </a:blip>
                  <a:stretch>
                    <a:fillRect/>
                  </a:stretch>
                </pic:blipFill>
                <pic:spPr>
                  <a:xfrm>
                    <a:off x="0" y="0"/>
                    <a:ext cx="2540000" cy="2540000"/>
                  </a:xfrm>
                  <a:prstGeom prst="rect">
                    <a:avLst/>
                  </a:prstGeom>
                </pic:spPr>
              </pic:pic>
            </a:graphicData>
          </a:graphic>
        </wp:anchor>
      </w:drawing>
    </w:r>
    <w:r>
      <w:rPr>
        <w:rFonts w:hint="default"/>
        <w:lang w:val="en-US"/>
      </w:rPr>
      <w:t xml:space="preserve">Tech ticket web - solved date &amp; by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6C392"/>
    <w:multiLevelType w:val="singleLevel"/>
    <w:tmpl w:val="D186C39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B036AE"/>
    <w:rsid w:val="00D028E2"/>
    <w:rsid w:val="01626D55"/>
    <w:rsid w:val="021A2C80"/>
    <w:rsid w:val="026E0D49"/>
    <w:rsid w:val="028C553E"/>
    <w:rsid w:val="02BC2489"/>
    <w:rsid w:val="02BC4A08"/>
    <w:rsid w:val="02F22669"/>
    <w:rsid w:val="030A53B3"/>
    <w:rsid w:val="03482266"/>
    <w:rsid w:val="03870C59"/>
    <w:rsid w:val="04533824"/>
    <w:rsid w:val="04A6648F"/>
    <w:rsid w:val="050140F6"/>
    <w:rsid w:val="0547508E"/>
    <w:rsid w:val="063D3082"/>
    <w:rsid w:val="0667732A"/>
    <w:rsid w:val="070F49A2"/>
    <w:rsid w:val="07373BE8"/>
    <w:rsid w:val="073C0184"/>
    <w:rsid w:val="07621BE9"/>
    <w:rsid w:val="080048F2"/>
    <w:rsid w:val="084B71B4"/>
    <w:rsid w:val="09A87DA0"/>
    <w:rsid w:val="09E9764E"/>
    <w:rsid w:val="0A305844"/>
    <w:rsid w:val="0A4A63EE"/>
    <w:rsid w:val="0A9C10C4"/>
    <w:rsid w:val="0AD61B81"/>
    <w:rsid w:val="0B603C52"/>
    <w:rsid w:val="0C3B6B9E"/>
    <w:rsid w:val="0C4F583E"/>
    <w:rsid w:val="0C5603BC"/>
    <w:rsid w:val="0C611412"/>
    <w:rsid w:val="0CB54732"/>
    <w:rsid w:val="0D165607"/>
    <w:rsid w:val="0D214C69"/>
    <w:rsid w:val="0D892EDB"/>
    <w:rsid w:val="0DC12675"/>
    <w:rsid w:val="0E1D4B35"/>
    <w:rsid w:val="0E7C03D1"/>
    <w:rsid w:val="0FA57681"/>
    <w:rsid w:val="10204305"/>
    <w:rsid w:val="1056041C"/>
    <w:rsid w:val="10685029"/>
    <w:rsid w:val="110440A7"/>
    <w:rsid w:val="11295A20"/>
    <w:rsid w:val="112E31BE"/>
    <w:rsid w:val="11443462"/>
    <w:rsid w:val="11D861DF"/>
    <w:rsid w:val="12141562"/>
    <w:rsid w:val="12413F80"/>
    <w:rsid w:val="128175D7"/>
    <w:rsid w:val="128820E1"/>
    <w:rsid w:val="13116BD7"/>
    <w:rsid w:val="138F74A5"/>
    <w:rsid w:val="13B660AC"/>
    <w:rsid w:val="14AE3227"/>
    <w:rsid w:val="14E36AD2"/>
    <w:rsid w:val="14FF0269"/>
    <w:rsid w:val="154C6501"/>
    <w:rsid w:val="15B605E5"/>
    <w:rsid w:val="161539CC"/>
    <w:rsid w:val="1628354E"/>
    <w:rsid w:val="17B96D57"/>
    <w:rsid w:val="183F5EE7"/>
    <w:rsid w:val="18847755"/>
    <w:rsid w:val="188C65D3"/>
    <w:rsid w:val="18D2785B"/>
    <w:rsid w:val="18D3055C"/>
    <w:rsid w:val="19756550"/>
    <w:rsid w:val="19F17E3E"/>
    <w:rsid w:val="1A0D12DF"/>
    <w:rsid w:val="1B535AE1"/>
    <w:rsid w:val="1CEC1BB4"/>
    <w:rsid w:val="1DC92B02"/>
    <w:rsid w:val="1DF42BB2"/>
    <w:rsid w:val="1E246450"/>
    <w:rsid w:val="1E3A3326"/>
    <w:rsid w:val="1EAF37D3"/>
    <w:rsid w:val="1F7929AE"/>
    <w:rsid w:val="1FE04BDC"/>
    <w:rsid w:val="20A74EA9"/>
    <w:rsid w:val="20AC6A7E"/>
    <w:rsid w:val="20E8770D"/>
    <w:rsid w:val="21BF6CED"/>
    <w:rsid w:val="23161447"/>
    <w:rsid w:val="235C138F"/>
    <w:rsid w:val="237B1C44"/>
    <w:rsid w:val="23B4511E"/>
    <w:rsid w:val="246F37D6"/>
    <w:rsid w:val="248144B4"/>
    <w:rsid w:val="24CA2C17"/>
    <w:rsid w:val="24DE5462"/>
    <w:rsid w:val="24E04D0A"/>
    <w:rsid w:val="2561056D"/>
    <w:rsid w:val="27BF7599"/>
    <w:rsid w:val="27DFBDC0"/>
    <w:rsid w:val="28460DF5"/>
    <w:rsid w:val="2A025F9F"/>
    <w:rsid w:val="2A1B5CDA"/>
    <w:rsid w:val="2A30159C"/>
    <w:rsid w:val="2BC30788"/>
    <w:rsid w:val="2C1A2C71"/>
    <w:rsid w:val="2C866019"/>
    <w:rsid w:val="2E210F37"/>
    <w:rsid w:val="2E4B28BB"/>
    <w:rsid w:val="2F5901D4"/>
    <w:rsid w:val="2FAC3343"/>
    <w:rsid w:val="30707442"/>
    <w:rsid w:val="30C61284"/>
    <w:rsid w:val="31A124F9"/>
    <w:rsid w:val="31A54783"/>
    <w:rsid w:val="31C4473C"/>
    <w:rsid w:val="31F97D80"/>
    <w:rsid w:val="32786CD9"/>
    <w:rsid w:val="32A93554"/>
    <w:rsid w:val="34867EB9"/>
    <w:rsid w:val="352F17D1"/>
    <w:rsid w:val="35A324DC"/>
    <w:rsid w:val="36581EF8"/>
    <w:rsid w:val="365C3F6C"/>
    <w:rsid w:val="367155F0"/>
    <w:rsid w:val="36EC6E3D"/>
    <w:rsid w:val="37123142"/>
    <w:rsid w:val="37661A13"/>
    <w:rsid w:val="376A5878"/>
    <w:rsid w:val="37CD13CC"/>
    <w:rsid w:val="37FA18E4"/>
    <w:rsid w:val="38763CC4"/>
    <w:rsid w:val="396E39C4"/>
    <w:rsid w:val="39724E55"/>
    <w:rsid w:val="39A76BCA"/>
    <w:rsid w:val="3A204AEC"/>
    <w:rsid w:val="3AB36BA1"/>
    <w:rsid w:val="3AF925D3"/>
    <w:rsid w:val="3B5E1E02"/>
    <w:rsid w:val="3B799C4F"/>
    <w:rsid w:val="3BBD1F8F"/>
    <w:rsid w:val="3BCC3419"/>
    <w:rsid w:val="3BE47317"/>
    <w:rsid w:val="3D5026AD"/>
    <w:rsid w:val="3D694581"/>
    <w:rsid w:val="3D857C6D"/>
    <w:rsid w:val="3DA72FF0"/>
    <w:rsid w:val="3DB71065"/>
    <w:rsid w:val="3EC71472"/>
    <w:rsid w:val="3F216F38"/>
    <w:rsid w:val="3F464DDE"/>
    <w:rsid w:val="41267873"/>
    <w:rsid w:val="41585AC3"/>
    <w:rsid w:val="41E356A7"/>
    <w:rsid w:val="41E915B7"/>
    <w:rsid w:val="42782F65"/>
    <w:rsid w:val="43A61036"/>
    <w:rsid w:val="449547BA"/>
    <w:rsid w:val="452B24C8"/>
    <w:rsid w:val="452F2C10"/>
    <w:rsid w:val="45656174"/>
    <w:rsid w:val="458D5B36"/>
    <w:rsid w:val="45B354AB"/>
    <w:rsid w:val="460F66F5"/>
    <w:rsid w:val="465E3302"/>
    <w:rsid w:val="46DC034D"/>
    <w:rsid w:val="46FD0CE4"/>
    <w:rsid w:val="47DA45FF"/>
    <w:rsid w:val="48CD5281"/>
    <w:rsid w:val="49530BA5"/>
    <w:rsid w:val="4A0B5F87"/>
    <w:rsid w:val="4AEE787E"/>
    <w:rsid w:val="4B6068B8"/>
    <w:rsid w:val="4B955A8D"/>
    <w:rsid w:val="4C242D73"/>
    <w:rsid w:val="4D480957"/>
    <w:rsid w:val="4E217FEA"/>
    <w:rsid w:val="4E3D6F1E"/>
    <w:rsid w:val="4E7074C0"/>
    <w:rsid w:val="4E7459A4"/>
    <w:rsid w:val="4E9A2882"/>
    <w:rsid w:val="4EC201C3"/>
    <w:rsid w:val="4EE01C53"/>
    <w:rsid w:val="4EF02A66"/>
    <w:rsid w:val="4F011A35"/>
    <w:rsid w:val="4F0D06C9"/>
    <w:rsid w:val="4FDB6712"/>
    <w:rsid w:val="50091EEE"/>
    <w:rsid w:val="505B3C87"/>
    <w:rsid w:val="50F04F55"/>
    <w:rsid w:val="51F85787"/>
    <w:rsid w:val="522A7116"/>
    <w:rsid w:val="525C4C16"/>
    <w:rsid w:val="52713959"/>
    <w:rsid w:val="52B626C2"/>
    <w:rsid w:val="534D068E"/>
    <w:rsid w:val="53C12435"/>
    <w:rsid w:val="54005B5D"/>
    <w:rsid w:val="54676806"/>
    <w:rsid w:val="54687EC8"/>
    <w:rsid w:val="55C4357D"/>
    <w:rsid w:val="55D75763"/>
    <w:rsid w:val="56623148"/>
    <w:rsid w:val="56D04F7D"/>
    <w:rsid w:val="58035BF4"/>
    <w:rsid w:val="587F7F7C"/>
    <w:rsid w:val="58F145F0"/>
    <w:rsid w:val="59454840"/>
    <w:rsid w:val="595B2360"/>
    <w:rsid w:val="5A591444"/>
    <w:rsid w:val="5AFC44A5"/>
    <w:rsid w:val="5B3171A9"/>
    <w:rsid w:val="5B736D19"/>
    <w:rsid w:val="5B9339CA"/>
    <w:rsid w:val="5BCC7C20"/>
    <w:rsid w:val="5C155F84"/>
    <w:rsid w:val="5C402BE9"/>
    <w:rsid w:val="5C8310BE"/>
    <w:rsid w:val="5CBA122E"/>
    <w:rsid w:val="5D0C2A23"/>
    <w:rsid w:val="5D7D48AD"/>
    <w:rsid w:val="5E71B4E9"/>
    <w:rsid w:val="5E9268B6"/>
    <w:rsid w:val="5EDC3864"/>
    <w:rsid w:val="5F8A6E4E"/>
    <w:rsid w:val="5FCA1E36"/>
    <w:rsid w:val="600532C8"/>
    <w:rsid w:val="608A37BC"/>
    <w:rsid w:val="60C03647"/>
    <w:rsid w:val="60FD2E3F"/>
    <w:rsid w:val="617678F3"/>
    <w:rsid w:val="61B566DD"/>
    <w:rsid w:val="63AC7512"/>
    <w:rsid w:val="63EF49BB"/>
    <w:rsid w:val="63FF2BB3"/>
    <w:rsid w:val="64AF16BF"/>
    <w:rsid w:val="651B09EE"/>
    <w:rsid w:val="652128F7"/>
    <w:rsid w:val="65F57C6C"/>
    <w:rsid w:val="67791B52"/>
    <w:rsid w:val="68EC15C7"/>
    <w:rsid w:val="6923630A"/>
    <w:rsid w:val="6A9C6F1F"/>
    <w:rsid w:val="6ABC062A"/>
    <w:rsid w:val="6ABF4140"/>
    <w:rsid w:val="6AD4581E"/>
    <w:rsid w:val="6AD611D4"/>
    <w:rsid w:val="6B080AA9"/>
    <w:rsid w:val="6BD4154A"/>
    <w:rsid w:val="6C4526AF"/>
    <w:rsid w:val="6D0D4676"/>
    <w:rsid w:val="6D4A2516"/>
    <w:rsid w:val="6D830A62"/>
    <w:rsid w:val="6DCF4734"/>
    <w:rsid w:val="6E5874A5"/>
    <w:rsid w:val="6E613CA3"/>
    <w:rsid w:val="6FA9732B"/>
    <w:rsid w:val="70054354"/>
    <w:rsid w:val="70653474"/>
    <w:rsid w:val="70C16E68"/>
    <w:rsid w:val="7166431B"/>
    <w:rsid w:val="722B2DE0"/>
    <w:rsid w:val="73166260"/>
    <w:rsid w:val="73691968"/>
    <w:rsid w:val="74024296"/>
    <w:rsid w:val="740A0CEC"/>
    <w:rsid w:val="74B72109"/>
    <w:rsid w:val="758A7EE3"/>
    <w:rsid w:val="75AD1D3D"/>
    <w:rsid w:val="76133975"/>
    <w:rsid w:val="762863FA"/>
    <w:rsid w:val="76D3319B"/>
    <w:rsid w:val="7762556B"/>
    <w:rsid w:val="777D1E86"/>
    <w:rsid w:val="77845D5F"/>
    <w:rsid w:val="77C231F8"/>
    <w:rsid w:val="78086307"/>
    <w:rsid w:val="78B64B97"/>
    <w:rsid w:val="78E63D5F"/>
    <w:rsid w:val="799D47A3"/>
    <w:rsid w:val="7A253E75"/>
    <w:rsid w:val="7B337E83"/>
    <w:rsid w:val="7B539F84"/>
    <w:rsid w:val="7C0F0231"/>
    <w:rsid w:val="7C5B3A94"/>
    <w:rsid w:val="7CA92C97"/>
    <w:rsid w:val="7CBF7F35"/>
    <w:rsid w:val="7DFEA712"/>
    <w:rsid w:val="7E5E6DAE"/>
    <w:rsid w:val="7E6ECCFE"/>
    <w:rsid w:val="7EC9380E"/>
    <w:rsid w:val="7F0B7D77"/>
    <w:rsid w:val="7F6B5C42"/>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uiPriority w:val="0"/>
    <w:rPr>
      <w:color w:val="0000FF"/>
      <w:u w:val="single"/>
    </w:rPr>
  </w:style>
  <w:style w:type="table" w:styleId="8">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oc 1"/>
    <w:basedOn w:val="1"/>
    <w:next w:val="1"/>
    <w:qFormat/>
    <w:uiPriority w:val="0"/>
  </w:style>
  <w:style w:type="paragraph" w:styleId="10">
    <w:name w:val="List Paragraph"/>
    <w:basedOn w:val="1"/>
    <w:qFormat/>
    <w:uiPriority w:val="34"/>
    <w:pPr>
      <w:ind w:left="720"/>
      <w:contextualSpacing/>
    </w:p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No Spacing"/>
    <w:qFormat/>
    <w:uiPriority w:val="0"/>
    <w:rPr>
      <w:rFonts w:hint="default" w:ascii="Times New Roman" w:hAnsi="Times New Roman" w:eastAsia="SimSun" w:cstheme="minorBidi"/>
      <w:sz w:val="22"/>
    </w:rPr>
  </w:style>
  <w:style w:type="paragraph" w:customStyle="1" w:styleId="13">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4">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2024-02-07T12:55:38Z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45A8DA8AC1C14416AE073FF004BC5F1E</vt:lpwstr>
  </property>
</Properties>
</file>