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EDE160">
      <w:pPr>
        <w:pStyle w:val="4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Gift Card Sales Bill </w:t>
      </w:r>
    </w:p>
    <w:p w14:paraId="3C238D3D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4"/>
        <w:gridCol w:w="2084"/>
        <w:gridCol w:w="2084"/>
        <w:gridCol w:w="2085"/>
      </w:tblGrid>
      <w:tr w14:paraId="425A0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2084" w:type="dxa"/>
          </w:tcPr>
          <w:p w14:paraId="53CA6E7C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Sr. No</w:t>
            </w:r>
          </w:p>
        </w:tc>
        <w:tc>
          <w:tcPr>
            <w:tcW w:w="2084" w:type="dxa"/>
          </w:tcPr>
          <w:p w14:paraId="2CEE8774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Field</w:t>
            </w:r>
          </w:p>
        </w:tc>
        <w:tc>
          <w:tcPr>
            <w:tcW w:w="2084" w:type="dxa"/>
          </w:tcPr>
          <w:p w14:paraId="5A37C246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 xml:space="preserve">Description </w:t>
            </w:r>
          </w:p>
        </w:tc>
        <w:tc>
          <w:tcPr>
            <w:tcW w:w="2085" w:type="dxa"/>
          </w:tcPr>
          <w:p w14:paraId="2E678526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Value</w:t>
            </w:r>
          </w:p>
        </w:tc>
      </w:tr>
      <w:tr w14:paraId="14326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8337" w:type="dxa"/>
            <w:gridSpan w:val="4"/>
          </w:tcPr>
          <w:p w14:paraId="642582DB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Header</w:t>
            </w:r>
          </w:p>
        </w:tc>
      </w:tr>
      <w:tr w14:paraId="23DA2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2084" w:type="dxa"/>
          </w:tcPr>
          <w:p w14:paraId="341C73B9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489312C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Customer Name/Mobile No</w:t>
            </w:r>
          </w:p>
        </w:tc>
        <w:tc>
          <w:tcPr>
            <w:tcW w:w="2084" w:type="dxa"/>
          </w:tcPr>
          <w:p w14:paraId="6D1BD98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Customer name is select from POS.</w:t>
            </w:r>
          </w:p>
        </w:tc>
        <w:tc>
          <w:tcPr>
            <w:tcW w:w="2085" w:type="dxa"/>
          </w:tcPr>
          <w:p w14:paraId="6E428C0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Harshali Ajay Rananaware.</w:t>
            </w:r>
          </w:p>
        </w:tc>
      </w:tr>
      <w:tr w14:paraId="31667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84" w:type="dxa"/>
          </w:tcPr>
          <w:p w14:paraId="047440C9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2BC548A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Store</w:t>
            </w:r>
          </w:p>
        </w:tc>
        <w:tc>
          <w:tcPr>
            <w:tcW w:w="2084" w:type="dxa"/>
          </w:tcPr>
          <w:p w14:paraId="235A41D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From cash registry location will show.</w:t>
            </w:r>
          </w:p>
        </w:tc>
        <w:tc>
          <w:tcPr>
            <w:tcW w:w="2085" w:type="dxa"/>
          </w:tcPr>
          <w:p w14:paraId="24CE4E0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 xml:space="preserve">Pune </w:t>
            </w:r>
          </w:p>
        </w:tc>
      </w:tr>
      <w:tr w14:paraId="4E884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2084" w:type="dxa"/>
          </w:tcPr>
          <w:p w14:paraId="39F254FC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60F91B2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Net amount</w:t>
            </w:r>
          </w:p>
        </w:tc>
        <w:tc>
          <w:tcPr>
            <w:tcW w:w="2084" w:type="dxa"/>
          </w:tcPr>
          <w:p w14:paraId="6537FBE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Net amount will show.</w:t>
            </w:r>
          </w:p>
        </w:tc>
        <w:tc>
          <w:tcPr>
            <w:tcW w:w="2085" w:type="dxa"/>
          </w:tcPr>
          <w:p w14:paraId="72576FE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51FBC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8337" w:type="dxa"/>
            <w:gridSpan w:val="4"/>
          </w:tcPr>
          <w:p w14:paraId="5963125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Customer name click</w:t>
            </w:r>
          </w:p>
        </w:tc>
      </w:tr>
      <w:tr w14:paraId="04711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2084" w:type="dxa"/>
          </w:tcPr>
          <w:p w14:paraId="2E8EF0B1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4796972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Customer name</w:t>
            </w:r>
          </w:p>
        </w:tc>
        <w:tc>
          <w:tcPr>
            <w:tcW w:w="2084" w:type="dxa"/>
          </w:tcPr>
          <w:p w14:paraId="60DEB95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Selected customer name is show.</w:t>
            </w:r>
          </w:p>
        </w:tc>
        <w:tc>
          <w:tcPr>
            <w:tcW w:w="2085" w:type="dxa"/>
          </w:tcPr>
          <w:p w14:paraId="499308C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01ACB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2084" w:type="dxa"/>
          </w:tcPr>
          <w:p w14:paraId="6DC9D76B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42CA0C3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Mobile number</w:t>
            </w:r>
          </w:p>
        </w:tc>
        <w:tc>
          <w:tcPr>
            <w:tcW w:w="2084" w:type="dxa"/>
          </w:tcPr>
          <w:p w14:paraId="4BD8A39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Customer mobile number is show.</w:t>
            </w:r>
          </w:p>
        </w:tc>
        <w:tc>
          <w:tcPr>
            <w:tcW w:w="2085" w:type="dxa"/>
          </w:tcPr>
          <w:p w14:paraId="30BCE44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48089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2084" w:type="dxa"/>
          </w:tcPr>
          <w:p w14:paraId="14CFF3CA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4360199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Address</w:t>
            </w:r>
          </w:p>
        </w:tc>
        <w:tc>
          <w:tcPr>
            <w:tcW w:w="2084" w:type="dxa"/>
          </w:tcPr>
          <w:p w14:paraId="6E4BB31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Customer address is show.</w:t>
            </w:r>
          </w:p>
        </w:tc>
        <w:tc>
          <w:tcPr>
            <w:tcW w:w="2085" w:type="dxa"/>
          </w:tcPr>
          <w:p w14:paraId="7A9134A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2A153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2084" w:type="dxa"/>
          </w:tcPr>
          <w:p w14:paraId="67594E55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07F640F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X</w:t>
            </w:r>
          </w:p>
        </w:tc>
        <w:tc>
          <w:tcPr>
            <w:tcW w:w="2084" w:type="dxa"/>
          </w:tcPr>
          <w:p w14:paraId="5C383DD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Click on ”X’ this then show the main page.</w:t>
            </w:r>
          </w:p>
        </w:tc>
        <w:tc>
          <w:tcPr>
            <w:tcW w:w="2085" w:type="dxa"/>
          </w:tcPr>
          <w:p w14:paraId="0B696D7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495CD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8337" w:type="dxa"/>
            <w:gridSpan w:val="4"/>
          </w:tcPr>
          <w:p w14:paraId="2AD730E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IN"/>
              </w:rPr>
              <w:t>Add Data</w:t>
            </w:r>
          </w:p>
        </w:tc>
      </w:tr>
      <w:tr w14:paraId="675D4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51982198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16C2ACC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 xml:space="preserve">Quantity </w:t>
            </w:r>
          </w:p>
        </w:tc>
        <w:tc>
          <w:tcPr>
            <w:tcW w:w="2084" w:type="dxa"/>
          </w:tcPr>
          <w:p w14:paraId="2F8AA58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User can add quantity.</w:t>
            </w:r>
          </w:p>
        </w:tc>
        <w:tc>
          <w:tcPr>
            <w:tcW w:w="2085" w:type="dxa"/>
          </w:tcPr>
          <w:p w14:paraId="77A5BFC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3</w:t>
            </w:r>
          </w:p>
        </w:tc>
      </w:tr>
      <w:tr w14:paraId="33826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340B01A6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418C7C0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Starting Number</w:t>
            </w:r>
          </w:p>
        </w:tc>
        <w:tc>
          <w:tcPr>
            <w:tcW w:w="2084" w:type="dxa"/>
          </w:tcPr>
          <w:p w14:paraId="0F0D3CC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User can enter the starting number.</w:t>
            </w:r>
          </w:p>
        </w:tc>
        <w:tc>
          <w:tcPr>
            <w:tcW w:w="2085" w:type="dxa"/>
          </w:tcPr>
          <w:p w14:paraId="7E8D1E1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GC001</w:t>
            </w:r>
          </w:p>
        </w:tc>
      </w:tr>
      <w:tr w14:paraId="2C750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651C4405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6C2C057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&gt;</w:t>
            </w:r>
          </w:p>
        </w:tc>
        <w:tc>
          <w:tcPr>
            <w:tcW w:w="2084" w:type="dxa"/>
          </w:tcPr>
          <w:p w14:paraId="0E1D459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lang w:val="en-IN"/>
              </w:rPr>
              <w:t>Quantity is added and click on “&gt;” this button then quantity field is disable.</w:t>
            </w:r>
          </w:p>
        </w:tc>
        <w:tc>
          <w:tcPr>
            <w:tcW w:w="2085" w:type="dxa"/>
          </w:tcPr>
          <w:p w14:paraId="74C7B82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</w:tr>
      <w:tr w14:paraId="12090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4D29BE20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4D2B6E9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Gift card name</w:t>
            </w:r>
          </w:p>
        </w:tc>
        <w:tc>
          <w:tcPr>
            <w:tcW w:w="2084" w:type="dxa"/>
          </w:tcPr>
          <w:p w14:paraId="291073D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As per “starting number” gift card name will be ”Jewellery -&gt; Setup -&gt; Jewellery Parameter” retail tab “gift card item against set the item show in this field. This is non editable field.</w:t>
            </w:r>
          </w:p>
        </w:tc>
        <w:tc>
          <w:tcPr>
            <w:tcW w:w="2085" w:type="dxa"/>
          </w:tcPr>
          <w:p w14:paraId="73AE7386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GC_Gold</w:t>
            </w:r>
          </w:p>
        </w:tc>
      </w:tr>
      <w:tr w14:paraId="0C3BB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274FCCD3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147291B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Gift Card Category</w:t>
            </w:r>
          </w:p>
        </w:tc>
        <w:tc>
          <w:tcPr>
            <w:tcW w:w="2084" w:type="dxa"/>
          </w:tcPr>
          <w:p w14:paraId="698641B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As per “starting number” gift card category will show. This is non editable field.</w:t>
            </w:r>
          </w:p>
        </w:tc>
        <w:tc>
          <w:tcPr>
            <w:tcW w:w="2085" w:type="dxa"/>
          </w:tcPr>
          <w:p w14:paraId="4A6D0D6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5000</w:t>
            </w:r>
          </w:p>
        </w:tc>
      </w:tr>
      <w:tr w14:paraId="0142D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77F976B3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50DDF03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Ending number</w:t>
            </w:r>
          </w:p>
        </w:tc>
        <w:tc>
          <w:tcPr>
            <w:tcW w:w="2084" w:type="dxa"/>
          </w:tcPr>
          <w:p w14:paraId="14DBA81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As per “starting number” and “quantity” ending number will show. This is non editable field.</w:t>
            </w:r>
          </w:p>
        </w:tc>
        <w:tc>
          <w:tcPr>
            <w:tcW w:w="2085" w:type="dxa"/>
          </w:tcPr>
          <w:p w14:paraId="036EC3D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GC003</w:t>
            </w:r>
          </w:p>
        </w:tc>
      </w:tr>
      <w:tr w14:paraId="37A7B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3F7810A4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633440C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Rate</w:t>
            </w:r>
          </w:p>
        </w:tc>
        <w:tc>
          <w:tcPr>
            <w:tcW w:w="2084" w:type="dxa"/>
          </w:tcPr>
          <w:p w14:paraId="2B05625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As per Gift card rate will be display.</w:t>
            </w:r>
          </w:p>
        </w:tc>
        <w:tc>
          <w:tcPr>
            <w:tcW w:w="2085" w:type="dxa"/>
          </w:tcPr>
          <w:p w14:paraId="70016CA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5000</w:t>
            </w:r>
          </w:p>
        </w:tc>
      </w:tr>
      <w:tr w14:paraId="4F713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46198EE9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62A3A26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Amount</w:t>
            </w:r>
          </w:p>
        </w:tc>
        <w:tc>
          <w:tcPr>
            <w:tcW w:w="2084" w:type="dxa"/>
          </w:tcPr>
          <w:p w14:paraId="04C1D6A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Rate * quantity</w:t>
            </w:r>
          </w:p>
        </w:tc>
        <w:tc>
          <w:tcPr>
            <w:tcW w:w="2085" w:type="dxa"/>
          </w:tcPr>
          <w:p w14:paraId="2420DCE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15000</w:t>
            </w:r>
          </w:p>
        </w:tc>
      </w:tr>
      <w:tr w14:paraId="72D94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340938D1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2443766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GV Validity date</w:t>
            </w:r>
          </w:p>
        </w:tc>
        <w:tc>
          <w:tcPr>
            <w:tcW w:w="2084" w:type="dxa"/>
          </w:tcPr>
          <w:p w14:paraId="36F23DC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 xml:space="preserve">As per gift card expiry date will be show. Expiry date is set against the item and jewellery parameter. Item against not set then consider jeweller paramtere against. </w:t>
            </w:r>
          </w:p>
        </w:tc>
        <w:tc>
          <w:tcPr>
            <w:tcW w:w="2085" w:type="dxa"/>
          </w:tcPr>
          <w:p w14:paraId="028F5CC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25 Aug 24</w:t>
            </w:r>
          </w:p>
        </w:tc>
      </w:tr>
      <w:tr w14:paraId="14081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2F629534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175FA64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Save</w:t>
            </w:r>
          </w:p>
        </w:tc>
        <w:tc>
          <w:tcPr>
            <w:tcW w:w="2084" w:type="dxa"/>
          </w:tcPr>
          <w:p w14:paraId="6372189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Click on “save” then line will be show.as per gift card the gift card line will show.</w:t>
            </w:r>
          </w:p>
        </w:tc>
        <w:tc>
          <w:tcPr>
            <w:tcW w:w="2085" w:type="dxa"/>
          </w:tcPr>
          <w:p w14:paraId="2D39EB2C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3834E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0ECDFA9F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5E427FD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Cancel</w:t>
            </w:r>
          </w:p>
        </w:tc>
        <w:tc>
          <w:tcPr>
            <w:tcW w:w="2084" w:type="dxa"/>
          </w:tcPr>
          <w:p w14:paraId="2984911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Click on “Cancel” then data should not be save.</w:t>
            </w:r>
          </w:p>
        </w:tc>
        <w:tc>
          <w:tcPr>
            <w:tcW w:w="2085" w:type="dxa"/>
          </w:tcPr>
          <w:p w14:paraId="7258FA83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108F9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4A1D9653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6B50583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X</w:t>
            </w:r>
          </w:p>
        </w:tc>
        <w:tc>
          <w:tcPr>
            <w:tcW w:w="2084" w:type="dxa"/>
          </w:tcPr>
          <w:p w14:paraId="09D2F00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  <w:t>Click on “X”then data should not be save.</w:t>
            </w:r>
          </w:p>
        </w:tc>
        <w:tc>
          <w:tcPr>
            <w:tcW w:w="2085" w:type="dxa"/>
          </w:tcPr>
          <w:p w14:paraId="661B188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IN"/>
              </w:rPr>
            </w:pPr>
          </w:p>
        </w:tc>
      </w:tr>
      <w:tr w14:paraId="33DF2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606EAFF2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04C32E7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Remark</w:t>
            </w:r>
          </w:p>
        </w:tc>
        <w:tc>
          <w:tcPr>
            <w:tcW w:w="2084" w:type="dxa"/>
          </w:tcPr>
          <w:p w14:paraId="4653397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User can add any remark in the field.</w:t>
            </w:r>
          </w:p>
        </w:tc>
        <w:tc>
          <w:tcPr>
            <w:tcW w:w="2085" w:type="dxa"/>
          </w:tcPr>
          <w:p w14:paraId="7E410C2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</w:tr>
      <w:tr w14:paraId="3837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8337" w:type="dxa"/>
            <w:gridSpan w:val="4"/>
          </w:tcPr>
          <w:p w14:paraId="4DF2D58D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highlight w:val="yellow"/>
                <w:vertAlign w:val="baseline"/>
                <w:lang w:val="en-IN"/>
              </w:rPr>
              <w:t>Go To payment</w:t>
            </w:r>
          </w:p>
        </w:tc>
      </w:tr>
      <w:tr w14:paraId="56791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45D1ACE0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50F9D898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 xml:space="preserve">Cash </w:t>
            </w:r>
          </w:p>
        </w:tc>
        <w:tc>
          <w:tcPr>
            <w:tcW w:w="2084" w:type="dxa"/>
          </w:tcPr>
          <w:p w14:paraId="470A1CF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This payment mode accept cash.</w:t>
            </w:r>
          </w:p>
        </w:tc>
        <w:tc>
          <w:tcPr>
            <w:tcW w:w="2085" w:type="dxa"/>
          </w:tcPr>
          <w:p w14:paraId="36607D9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</w:tr>
      <w:tr w14:paraId="085D3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35B59345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58372619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UPI</w:t>
            </w:r>
          </w:p>
        </w:tc>
        <w:tc>
          <w:tcPr>
            <w:tcW w:w="2084" w:type="dxa"/>
          </w:tcPr>
          <w:p w14:paraId="4AB0D920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This payment mode accept online.</w:t>
            </w:r>
          </w:p>
        </w:tc>
        <w:tc>
          <w:tcPr>
            <w:tcW w:w="2085" w:type="dxa"/>
          </w:tcPr>
          <w:p w14:paraId="43C5F651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</w:tr>
      <w:tr w14:paraId="1B49D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614DFC96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403B97C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Card</w:t>
            </w:r>
          </w:p>
        </w:tc>
        <w:tc>
          <w:tcPr>
            <w:tcW w:w="2084" w:type="dxa"/>
          </w:tcPr>
          <w:p w14:paraId="14F2E68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This payment mode accept card.</w:t>
            </w:r>
          </w:p>
        </w:tc>
        <w:tc>
          <w:tcPr>
            <w:tcW w:w="2085" w:type="dxa"/>
          </w:tcPr>
          <w:p w14:paraId="6009433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</w:tr>
      <w:tr w14:paraId="4305D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5CF56887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6BCFFEB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 xml:space="preserve">Advance </w:t>
            </w:r>
          </w:p>
        </w:tc>
        <w:tc>
          <w:tcPr>
            <w:tcW w:w="2084" w:type="dxa"/>
          </w:tcPr>
          <w:p w14:paraId="3AFC5BF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This payment mode accept advance urd, customer order, blanket advance and sales return advance.</w:t>
            </w:r>
          </w:p>
        </w:tc>
        <w:tc>
          <w:tcPr>
            <w:tcW w:w="2085" w:type="dxa"/>
          </w:tcPr>
          <w:p w14:paraId="77036B4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</w:tr>
      <w:tr w14:paraId="6B8C7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084" w:type="dxa"/>
          </w:tcPr>
          <w:p w14:paraId="6D26810F">
            <w:pPr>
              <w:widowControl w:val="0"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  <w:tc>
          <w:tcPr>
            <w:tcW w:w="2084" w:type="dxa"/>
          </w:tcPr>
          <w:p w14:paraId="60EA1565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Credit</w:t>
            </w:r>
          </w:p>
        </w:tc>
        <w:tc>
          <w:tcPr>
            <w:tcW w:w="2084" w:type="dxa"/>
          </w:tcPr>
          <w:p w14:paraId="1EF0D747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  <w:t>This payment mode we can put payment as credit as per authority.</w:t>
            </w:r>
          </w:p>
        </w:tc>
        <w:tc>
          <w:tcPr>
            <w:tcW w:w="2085" w:type="dxa"/>
          </w:tcPr>
          <w:p w14:paraId="2FC9765A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highlight w:val="yellow"/>
                <w:vertAlign w:val="baseline"/>
                <w:lang w:val="en-IN"/>
              </w:rPr>
            </w:pPr>
          </w:p>
        </w:tc>
      </w:tr>
    </w:tbl>
    <w:p w14:paraId="5FB4F756">
      <w:pPr>
        <w:rPr>
          <w:rFonts w:hint="default" w:ascii="Times New Roman" w:hAnsi="Times New Roman" w:cs="Times New Roman"/>
          <w:sz w:val="24"/>
          <w:szCs w:val="24"/>
        </w:rPr>
      </w:pPr>
    </w:p>
    <w:p w14:paraId="7CFC0E79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Check Posting for the sales bill. </w:t>
      </w:r>
    </w:p>
    <w:p w14:paraId="6788EF8A">
      <w:pPr>
        <w:pStyle w:val="4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First Page </w:t>
      </w:r>
    </w:p>
    <w:p w14:paraId="2D93F20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E394">
      <w:pPr>
        <w:rPr>
          <w:rFonts w:hint="default" w:ascii="Times New Roman" w:hAnsi="Times New Roman" w:cs="Times New Roman"/>
          <w:sz w:val="24"/>
          <w:szCs w:val="24"/>
        </w:rPr>
      </w:pPr>
    </w:p>
    <w:p w14:paraId="5EA7815B">
      <w:pPr>
        <w:pStyle w:val="4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Add Data Page</w:t>
      </w:r>
    </w:p>
    <w:p w14:paraId="525543A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F258">
      <w:pPr>
        <w:pStyle w:val="4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Notification</w:t>
      </w:r>
    </w:p>
    <w:p w14:paraId="5B7242F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We can enter the quantity 3 and starting number is GC001 and GC002 is already issued then click on save button then show the pop up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“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IN"/>
        </w:rPr>
        <w:t>gift Card number: GC002 is already issued.”</w:t>
      </w:r>
    </w:p>
    <w:p w14:paraId="581836D2">
      <w:pPr>
        <w:rPr>
          <w:rFonts w:hint="default" w:ascii="Times New Roman" w:hAnsi="Times New Roman" w:cs="Times New Roman"/>
          <w:sz w:val="24"/>
          <w:szCs w:val="24"/>
        </w:rPr>
      </w:pPr>
    </w:p>
    <w:p w14:paraId="4E201EF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3063875"/>
            <wp:effectExtent l="0" t="0" r="3175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EEFB">
      <w:pPr>
        <w:rPr>
          <w:rFonts w:hint="default" w:ascii="Times New Roman" w:hAnsi="Times New Roman" w:cs="Times New Roman"/>
          <w:sz w:val="24"/>
          <w:szCs w:val="24"/>
        </w:rPr>
      </w:pPr>
    </w:p>
    <w:p w14:paraId="647A56B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960" cy="2717165"/>
            <wp:effectExtent l="0" t="0" r="508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D607">
      <w:pPr>
        <w:rPr>
          <w:rFonts w:hint="default" w:ascii="Times New Roman" w:hAnsi="Times New Roman" w:cs="Times New Roman"/>
          <w:sz w:val="24"/>
          <w:szCs w:val="24"/>
        </w:rPr>
      </w:pPr>
    </w:p>
    <w:p w14:paraId="5BA17EB7">
      <w:pPr>
        <w:rPr>
          <w:rFonts w:hint="default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4150" cy="2959735"/>
            <wp:effectExtent l="0" t="0" r="8890" b="12065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D93D">
      <w:pPr>
        <w:pStyle w:val="4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Payment Page</w:t>
      </w:r>
    </w:p>
    <w:p w14:paraId="57141C12">
      <w:pPr>
        <w:rPr>
          <w:rFonts w:hint="default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4150" cy="2959735"/>
            <wp:effectExtent l="0" t="0" r="8890" b="12065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42EF8D">
      <w:pPr>
        <w:rPr>
          <w:rFonts w:hint="default" w:ascii="Times New Roman" w:hAnsi="Times New Roman" w:cs="Times New Roman"/>
          <w:sz w:val="24"/>
          <w:szCs w:val="24"/>
        </w:rPr>
      </w:pPr>
    </w:p>
    <w:p w14:paraId="008599A5">
      <w:pPr>
        <w:pStyle w:val="4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Signature </w:t>
      </w:r>
    </w:p>
    <w:p w14:paraId="5A15568F">
      <w:pPr>
        <w:rPr>
          <w:rFonts w:hint="default" w:ascii="Times New Roman" w:hAnsi="Times New Roman" w:cs="Times New Roman"/>
          <w:sz w:val="24"/>
          <w:szCs w:val="24"/>
          <w:lang w:val="en-IN"/>
        </w:rPr>
      </w:pPr>
    </w:p>
    <w:p w14:paraId="51AAADD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987040"/>
            <wp:effectExtent l="0" t="0" r="146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2C13">
      <w:pPr>
        <w:rPr>
          <w:rFonts w:hint="default" w:ascii="Times New Roman" w:hAnsi="Times New Roman" w:cs="Times New Roman"/>
          <w:sz w:val="24"/>
          <w:szCs w:val="24"/>
        </w:rPr>
      </w:pPr>
    </w:p>
    <w:p w14:paraId="7ED475B4">
      <w:pPr>
        <w:pStyle w:val="4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>Print Preview</w:t>
      </w:r>
    </w:p>
    <w:p w14:paraId="20CD1FD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9B23">
      <w:pPr>
        <w:rPr>
          <w:rFonts w:hint="default" w:ascii="Times New Roman" w:hAnsi="Times New Roman" w:cs="Times New Roman"/>
          <w:sz w:val="24"/>
          <w:szCs w:val="24"/>
        </w:rPr>
      </w:pPr>
    </w:p>
    <w:p w14:paraId="765F019F">
      <w:pPr>
        <w:pStyle w:val="4"/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Inventory effect </w:t>
      </w:r>
    </w:p>
    <w:p w14:paraId="25A15B13">
      <w:pPr>
        <w:bidi w:val="0"/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  <w:lang w:val="en-IN"/>
        </w:rPr>
        <w:t xml:space="preserve">GC number - </w:t>
      </w:r>
      <w:r>
        <w:rPr>
          <w:rFonts w:hint="default" w:ascii="Times New Roman" w:hAnsi="Times New Roman" w:eastAsia="SimSun" w:cs="Times New Roman"/>
          <w:sz w:val="24"/>
          <w:szCs w:val="24"/>
        </w:rPr>
        <w:t>GCD000058</w:t>
      </w:r>
      <w:r>
        <w:rPr>
          <w:rFonts w:hint="default" w:ascii="Times New Roman" w:hAnsi="Times New Roman" w:eastAsia="SimSun" w:cs="Times New Roman"/>
          <w:sz w:val="24"/>
          <w:szCs w:val="24"/>
          <w:lang w:val="en-IN"/>
        </w:rPr>
        <w:t xml:space="preserve"> </w:t>
      </w:r>
    </w:p>
    <w:p w14:paraId="344D33E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EF74">
      <w:pPr>
        <w:rPr>
          <w:rFonts w:hint="default" w:ascii="Times New Roman" w:hAnsi="Times New Roman" w:cs="Times New Roman"/>
          <w:sz w:val="24"/>
          <w:szCs w:val="24"/>
        </w:rPr>
      </w:pPr>
    </w:p>
    <w:p w14:paraId="200DED68">
      <w:pPr>
        <w:rPr>
          <w:rFonts w:hint="default" w:ascii="Times New Roman" w:hAnsi="Times New Roman" w:cs="Times New Roman"/>
          <w:sz w:val="24"/>
          <w:szCs w:val="24"/>
          <w:lang w:val="en-I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150" cy="2959735"/>
            <wp:effectExtent l="0" t="0" r="8890" b="12065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E4DCBB"/>
    <w:multiLevelType w:val="singleLevel"/>
    <w:tmpl w:val="2DE4DCB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00A38"/>
    <w:rsid w:val="04F217BD"/>
    <w:rsid w:val="050A5551"/>
    <w:rsid w:val="063E6356"/>
    <w:rsid w:val="09015152"/>
    <w:rsid w:val="09057F6C"/>
    <w:rsid w:val="09207FBB"/>
    <w:rsid w:val="09C526FD"/>
    <w:rsid w:val="0A840B51"/>
    <w:rsid w:val="0B6D57EE"/>
    <w:rsid w:val="0F09537F"/>
    <w:rsid w:val="10C53AD6"/>
    <w:rsid w:val="127C4B47"/>
    <w:rsid w:val="1588790E"/>
    <w:rsid w:val="15EC1502"/>
    <w:rsid w:val="19FA202D"/>
    <w:rsid w:val="1D911FDA"/>
    <w:rsid w:val="1DAF1E85"/>
    <w:rsid w:val="1F516372"/>
    <w:rsid w:val="24990D97"/>
    <w:rsid w:val="26756E44"/>
    <w:rsid w:val="2954610E"/>
    <w:rsid w:val="29E452C9"/>
    <w:rsid w:val="2D12403D"/>
    <w:rsid w:val="2D48195B"/>
    <w:rsid w:val="2D4C5C73"/>
    <w:rsid w:val="2EE338FA"/>
    <w:rsid w:val="30956B44"/>
    <w:rsid w:val="32CF2F6B"/>
    <w:rsid w:val="37910FBB"/>
    <w:rsid w:val="3CCC25FC"/>
    <w:rsid w:val="41E71F48"/>
    <w:rsid w:val="41FC07CF"/>
    <w:rsid w:val="44F55F2E"/>
    <w:rsid w:val="4520206A"/>
    <w:rsid w:val="48E63273"/>
    <w:rsid w:val="4D9B0761"/>
    <w:rsid w:val="4FE4618E"/>
    <w:rsid w:val="5019434D"/>
    <w:rsid w:val="50236B06"/>
    <w:rsid w:val="5059155E"/>
    <w:rsid w:val="52726BA2"/>
    <w:rsid w:val="561A32C6"/>
    <w:rsid w:val="5665084A"/>
    <w:rsid w:val="5B9723D0"/>
    <w:rsid w:val="5C2D687A"/>
    <w:rsid w:val="5D4C3F91"/>
    <w:rsid w:val="5FA162D1"/>
    <w:rsid w:val="60A42E1E"/>
    <w:rsid w:val="61FC55CD"/>
    <w:rsid w:val="62B8159E"/>
    <w:rsid w:val="634677EB"/>
    <w:rsid w:val="639D29EE"/>
    <w:rsid w:val="665147FF"/>
    <w:rsid w:val="68467E87"/>
    <w:rsid w:val="69E36748"/>
    <w:rsid w:val="6A800F55"/>
    <w:rsid w:val="6ADB565B"/>
    <w:rsid w:val="6B1D51CB"/>
    <w:rsid w:val="6EB072A6"/>
    <w:rsid w:val="704509C1"/>
    <w:rsid w:val="718F5CB0"/>
    <w:rsid w:val="74237697"/>
    <w:rsid w:val="754D7793"/>
    <w:rsid w:val="760D357C"/>
    <w:rsid w:val="7A0B2DDB"/>
    <w:rsid w:val="7A147D16"/>
    <w:rsid w:val="7A9E7A00"/>
    <w:rsid w:val="7BB12A63"/>
    <w:rsid w:val="7DE00A38"/>
    <w:rsid w:val="7E7E79DB"/>
    <w:rsid w:val="7EC24845"/>
    <w:rsid w:val="7F0F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2024-08-17T06:30:00Z</dcterms:created>
  <dc:creator>Harshali Rananaware</dc:creator>
  <cp:lastModifiedBy>WPS_1727767685</cp:lastModifiedBy>
  <dcterms:modified xsi:type="dcterms:W3CDTF">2024-10-26T06:34:10Z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E2EEE7A500044A32B96AD066F074A08B_11</vt:lpwstr>
  </property>
</Properties>
</file>