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rPr>
          <w:rFonts w:hint="default" w:cstheme="minorHAnsi"/>
          <w:b/>
          <w:sz w:val="21"/>
          <w:szCs w:val="21"/>
          <w:lang w:val="en-IN"/>
        </w:rPr>
      </w:pPr>
      <w:r>
        <w:rPr>
          <w:rFonts w:cstheme="minorHAnsi"/>
          <w:b/>
          <w:sz w:val="21"/>
          <w:szCs w:val="21"/>
        </w:rPr>
        <w:t>BCPL/PROJECT/WO/202</w:t>
      </w:r>
      <w:r>
        <w:rPr>
          <w:rFonts w:hint="default" w:cstheme="minorHAnsi"/>
          <w:b/>
          <w:sz w:val="21"/>
          <w:szCs w:val="21"/>
          <w:lang w:val="en-IN"/>
        </w:rPr>
        <w:t>2</w:t>
      </w:r>
      <w:r>
        <w:rPr>
          <w:rFonts w:cstheme="minorHAnsi"/>
          <w:b/>
          <w:sz w:val="21"/>
          <w:szCs w:val="21"/>
        </w:rPr>
        <w:t>-2</w:t>
      </w:r>
      <w:r>
        <w:rPr>
          <w:rFonts w:hint="default" w:cstheme="minorHAnsi"/>
          <w:b/>
          <w:sz w:val="21"/>
          <w:szCs w:val="21"/>
          <w:lang w:val="en-IN"/>
        </w:rPr>
        <w:t>3</w:t>
      </w:r>
      <w:r>
        <w:rPr>
          <w:rFonts w:cstheme="minorHAnsi"/>
          <w:b/>
          <w:sz w:val="21"/>
          <w:szCs w:val="21"/>
        </w:rPr>
        <w:t>/</w:t>
      </w:r>
      <w:r>
        <w:rPr>
          <w:rFonts w:cstheme="minorHAnsi"/>
          <w:b/>
          <w:sz w:val="21"/>
          <w:szCs w:val="21"/>
        </w:rPr>
        <w:tab/>
      </w:r>
      <w:r>
        <w:rPr>
          <w:rFonts w:cstheme="minorHAnsi"/>
          <w:b/>
          <w:sz w:val="21"/>
          <w:szCs w:val="21"/>
        </w:rPr>
        <w:t xml:space="preserve">                         </w:t>
      </w:r>
      <w:r>
        <w:rPr>
          <w:rFonts w:cstheme="minorHAnsi"/>
          <w:b/>
          <w:sz w:val="21"/>
          <w:szCs w:val="21"/>
        </w:rPr>
        <w:tab/>
      </w:r>
      <w:r>
        <w:rPr>
          <w:rFonts w:cstheme="minorHAnsi"/>
          <w:b/>
          <w:sz w:val="21"/>
          <w:szCs w:val="21"/>
        </w:rPr>
        <w:t xml:space="preserve">        </w:t>
      </w:r>
      <w:r>
        <w:rPr>
          <w:rFonts w:hint="default" w:cstheme="minorHAnsi"/>
          <w:b/>
          <w:sz w:val="21"/>
          <w:szCs w:val="21"/>
          <w:lang w:val="en-IN"/>
        </w:rPr>
        <w:t xml:space="preserve">                    </w:t>
      </w:r>
      <w:r>
        <w:rPr>
          <w:rFonts w:cstheme="minorHAnsi"/>
          <w:b/>
          <w:sz w:val="21"/>
          <w:szCs w:val="21"/>
        </w:rPr>
        <w:t xml:space="preserve">      Date: </w:t>
      </w:r>
      <w:r>
        <w:rPr>
          <w:rFonts w:hint="default" w:cstheme="minorHAnsi"/>
          <w:b/>
          <w:sz w:val="21"/>
          <w:szCs w:val="21"/>
          <w:lang w:val="en-IN"/>
        </w:rPr>
        <w:t>24.01.2023</w:t>
      </w:r>
    </w:p>
    <w:p>
      <w:pPr>
        <w:pStyle w:val="25"/>
        <w:rPr>
          <w:rFonts w:cstheme="minorHAnsi"/>
          <w:b/>
          <w:sz w:val="20"/>
          <w:szCs w:val="20"/>
        </w:rPr>
      </w:pPr>
    </w:p>
    <w:p>
      <w:pPr>
        <w:pStyle w:val="25"/>
        <w:rPr>
          <w:rFonts w:eastAsia="Batang" w:cstheme="minorHAnsi"/>
          <w:b/>
          <w:sz w:val="20"/>
          <w:szCs w:val="20"/>
        </w:rPr>
      </w:pPr>
      <w:r>
        <w:rPr>
          <w:rFonts w:eastAsia="Batang" w:cstheme="minorHAnsi"/>
          <w:b/>
          <w:sz w:val="20"/>
          <w:szCs w:val="20"/>
        </w:rPr>
        <w:t>To,</w:t>
      </w:r>
      <w:bookmarkStart w:id="3" w:name="_GoBack"/>
      <w:bookmarkEnd w:id="3"/>
    </w:p>
    <w:p>
      <w:pPr>
        <w:pStyle w:val="25"/>
        <w:rPr>
          <w:rFonts w:cstheme="minorHAnsi"/>
          <w:b/>
          <w:sz w:val="20"/>
          <w:szCs w:val="20"/>
        </w:rPr>
      </w:pPr>
      <w:r>
        <w:rPr>
          <w:rFonts w:cstheme="minorHAnsi"/>
          <w:b/>
          <w:sz w:val="20"/>
          <w:szCs w:val="20"/>
        </w:rPr>
        <w:t>TECHNE AI PRIVATE LIMITED,</w:t>
      </w:r>
    </w:p>
    <w:p>
      <w:pPr>
        <w:pStyle w:val="25"/>
        <w:rPr>
          <w:rFonts w:cstheme="minorHAnsi"/>
          <w:b/>
          <w:bCs/>
          <w:sz w:val="20"/>
          <w:szCs w:val="20"/>
        </w:rPr>
      </w:pPr>
      <w:bookmarkStart w:id="0" w:name="69,_Pratapganj_Peth,_Satara_415002.WEB_:"/>
      <w:bookmarkEnd w:id="0"/>
      <w:r>
        <w:rPr>
          <w:rFonts w:cstheme="minorHAnsi"/>
          <w:b/>
          <w:sz w:val="20"/>
          <w:szCs w:val="20"/>
        </w:rPr>
        <w:t>2nd Floor, CTS No 338C, Moodliar Chambers Co-</w:t>
      </w:r>
      <w:r>
        <w:rPr>
          <w:rFonts w:cstheme="minorHAnsi"/>
          <w:b/>
          <w:sz w:val="20"/>
          <w:szCs w:val="20"/>
        </w:rPr>
        <w:br w:type="textWrapping"/>
      </w:r>
      <w:r>
        <w:rPr>
          <w:rFonts w:cstheme="minorHAnsi"/>
          <w:b/>
          <w:sz w:val="20"/>
          <w:szCs w:val="20"/>
        </w:rPr>
        <w:t xml:space="preserve">Op Hsg Society Ltd, Rasta Peth, Pune, </w:t>
      </w:r>
      <w:r>
        <w:rPr>
          <w:rFonts w:cstheme="minorHAnsi"/>
          <w:b/>
          <w:sz w:val="20"/>
          <w:szCs w:val="20"/>
        </w:rPr>
        <w:br w:type="textWrapping"/>
      </w:r>
      <w:r>
        <w:rPr>
          <w:rFonts w:cstheme="minorHAnsi"/>
          <w:b/>
          <w:sz w:val="20"/>
          <w:szCs w:val="20"/>
        </w:rPr>
        <w:t>Maharashtra, 411011</w:t>
      </w:r>
      <w:r>
        <w:rPr>
          <w:rFonts w:cstheme="minorHAnsi"/>
          <w:b/>
          <w:bCs/>
          <w:sz w:val="20"/>
          <w:szCs w:val="20"/>
        </w:rPr>
        <w:t xml:space="preserve">,                                                        </w:t>
      </w:r>
      <w:r>
        <w:rPr>
          <w:rFonts w:cstheme="minorHAnsi"/>
          <w:b/>
          <w:bCs/>
          <w:color w:val="FFFFFF" w:themeColor="background1"/>
          <w:sz w:val="20"/>
          <w:szCs w:val="20"/>
          <w14:textFill>
            <w14:solidFill>
              <w14:schemeClr w14:val="bg1"/>
            </w14:solidFill>
          </w14:textFill>
        </w:rPr>
        <w:t xml:space="preserve">      </w:t>
      </w:r>
      <w:r>
        <w:rPr>
          <w:rFonts w:cstheme="minorHAnsi"/>
          <w:b/>
          <w:bCs/>
          <w:sz w:val="20"/>
          <w:szCs w:val="20"/>
        </w:rPr>
        <w:t xml:space="preserve"> </w:t>
      </w:r>
    </w:p>
    <w:p>
      <w:pPr>
        <w:pStyle w:val="25"/>
        <w:rPr>
          <w:rFonts w:cstheme="minorHAnsi"/>
          <w:b/>
          <w:sz w:val="20"/>
          <w:szCs w:val="20"/>
        </w:rPr>
      </w:pPr>
      <w:r>
        <w:rPr>
          <w:rFonts w:cstheme="minorHAnsi"/>
          <w:b/>
          <w:sz w:val="20"/>
          <w:szCs w:val="20"/>
        </w:rPr>
        <w:t xml:space="preserve">Mob.No. </w:t>
      </w:r>
      <w:r>
        <w:rPr>
          <w:rFonts w:cstheme="minorHAnsi"/>
          <w:b/>
          <w:bCs/>
          <w:sz w:val="20"/>
          <w:szCs w:val="20"/>
        </w:rPr>
        <w:t xml:space="preserve">9970000040 </w:t>
      </w:r>
    </w:p>
    <w:p>
      <w:pPr>
        <w:pStyle w:val="25"/>
        <w:rPr>
          <w:rFonts w:cstheme="minorHAnsi"/>
          <w:b/>
          <w:bCs/>
          <w:sz w:val="20"/>
          <w:szCs w:val="20"/>
        </w:rPr>
      </w:pPr>
      <w:r>
        <w:rPr>
          <w:rFonts w:cstheme="minorHAnsi"/>
          <w:b/>
          <w:sz w:val="20"/>
          <w:szCs w:val="20"/>
        </w:rPr>
        <w:t xml:space="preserve">EMAIL ID:-  </w:t>
      </w:r>
      <w:r>
        <w:rPr>
          <w:rFonts w:cstheme="minorHAnsi"/>
          <w:b/>
          <w:bCs/>
          <w:color w:val="000000" w:themeColor="text1"/>
          <w:sz w:val="20"/>
          <w:szCs w:val="20"/>
          <w14:textFill>
            <w14:solidFill>
              <w14:schemeClr w14:val="tx1"/>
            </w14:solidFill>
          </w14:textFill>
        </w:rPr>
        <w:t>sales@techneai.com</w:t>
      </w:r>
    </w:p>
    <w:p>
      <w:pPr>
        <w:pStyle w:val="25"/>
        <w:rPr>
          <w:rFonts w:cstheme="minorHAnsi"/>
          <w:b/>
          <w:sz w:val="20"/>
          <w:szCs w:val="20"/>
        </w:rPr>
      </w:pPr>
      <w:r>
        <w:rPr>
          <w:rFonts w:cstheme="minorHAnsi"/>
          <w:b/>
          <w:sz w:val="20"/>
          <w:szCs w:val="20"/>
        </w:rPr>
        <w:t>GST No – 27AAICT4342D1ZG</w:t>
      </w:r>
    </w:p>
    <w:p>
      <w:pPr>
        <w:pStyle w:val="25"/>
        <w:rPr>
          <w:rFonts w:cstheme="minorHAnsi"/>
          <w:b/>
          <w:sz w:val="20"/>
          <w:szCs w:val="20"/>
        </w:rPr>
      </w:pPr>
      <w:r>
        <w:rPr>
          <w:rFonts w:cstheme="minorHAnsi"/>
          <w:b/>
          <w:sz w:val="20"/>
          <w:szCs w:val="20"/>
        </w:rPr>
        <w:t xml:space="preserve">      </w:t>
      </w:r>
    </w:p>
    <w:p>
      <w:pPr>
        <w:pStyle w:val="25"/>
        <w:ind w:left="2209" w:hanging="2209" w:hangingChars="1100"/>
        <w:rPr>
          <w:rFonts w:cstheme="minorHAnsi"/>
          <w:b/>
          <w:sz w:val="20"/>
          <w:szCs w:val="20"/>
        </w:rPr>
      </w:pPr>
      <w:r>
        <w:rPr>
          <w:rFonts w:cstheme="minorHAnsi"/>
          <w:b/>
          <w:sz w:val="20"/>
          <w:szCs w:val="20"/>
        </w:rPr>
        <w:t xml:space="preserve">              Subject :- Work order for CCTV </w:t>
      </w:r>
      <w:r>
        <w:rPr>
          <w:rFonts w:hint="default" w:cstheme="minorHAnsi"/>
          <w:b/>
          <w:sz w:val="20"/>
          <w:szCs w:val="20"/>
          <w:lang w:val="en-IN"/>
        </w:rPr>
        <w:t>Maintenance</w:t>
      </w:r>
      <w:r>
        <w:rPr>
          <w:rFonts w:cstheme="minorHAnsi"/>
          <w:b/>
          <w:sz w:val="20"/>
          <w:szCs w:val="20"/>
        </w:rPr>
        <w:t xml:space="preserve"> Service work in plot E-248,</w:t>
      </w:r>
      <w:r>
        <w:rPr>
          <w:rFonts w:hint="default" w:cstheme="minorHAnsi"/>
          <w:b/>
          <w:sz w:val="20"/>
          <w:szCs w:val="20"/>
          <w:lang w:val="en-IN"/>
        </w:rPr>
        <w:t xml:space="preserve">249 </w:t>
      </w:r>
      <w:r>
        <w:rPr>
          <w:rFonts w:cstheme="minorHAnsi"/>
          <w:b/>
          <w:sz w:val="20"/>
          <w:szCs w:val="20"/>
        </w:rPr>
        <w:t>MIDC, Baramati.</w:t>
      </w:r>
    </w:p>
    <w:p>
      <w:pPr>
        <w:pStyle w:val="25"/>
        <w:rPr>
          <w:rFonts w:cstheme="minorHAnsi"/>
          <w:sz w:val="20"/>
          <w:szCs w:val="20"/>
        </w:rPr>
      </w:pPr>
      <w:bookmarkStart w:id="1" w:name="Dear_Sir,"/>
      <w:bookmarkEnd w:id="1"/>
    </w:p>
    <w:p>
      <w:pPr>
        <w:pStyle w:val="25"/>
        <w:rPr>
          <w:rFonts w:cstheme="minorHAnsi"/>
          <w:sz w:val="20"/>
          <w:szCs w:val="20"/>
        </w:rPr>
      </w:pPr>
      <w:r>
        <w:rPr>
          <w:rFonts w:cstheme="minorHAnsi"/>
          <w:sz w:val="20"/>
          <w:szCs w:val="20"/>
        </w:rPr>
        <w:t>Dear Sir,</w:t>
      </w:r>
    </w:p>
    <w:p>
      <w:pPr>
        <w:keepNext w:val="0"/>
        <w:keepLines w:val="0"/>
        <w:widowControl/>
        <w:suppressLineNumbers w:val="0"/>
        <w:jc w:val="left"/>
        <w:rPr>
          <w:rFonts w:cstheme="minorHAnsi"/>
          <w:sz w:val="20"/>
          <w:szCs w:val="20"/>
        </w:rPr>
      </w:pPr>
      <w:bookmarkStart w:id="2" w:name="With_reference_to_your_quotation_83_Date"/>
      <w:bookmarkEnd w:id="2"/>
      <w:r>
        <w:rPr>
          <w:rFonts w:cstheme="minorHAnsi"/>
          <w:sz w:val="20"/>
          <w:szCs w:val="20"/>
        </w:rPr>
        <w:t xml:space="preserve">     </w:t>
      </w:r>
      <w:r>
        <w:rPr>
          <w:rFonts w:hint="default" w:cstheme="minorHAnsi"/>
          <w:sz w:val="20"/>
          <w:szCs w:val="20"/>
          <w:lang w:val="en-IN"/>
        </w:rPr>
        <w:t xml:space="preserve">     </w:t>
      </w:r>
      <w:r>
        <w:rPr>
          <w:rFonts w:cstheme="minorHAnsi"/>
          <w:sz w:val="20"/>
          <w:szCs w:val="20"/>
        </w:rPr>
        <w:t xml:space="preserve"> With reference to your quotation no. </w:t>
      </w:r>
      <w:r>
        <w:rPr>
          <w:rFonts w:hint="default" w:ascii="sans-serif" w:hAnsi="sans-serif" w:eastAsia="sans-serif" w:cs="sans-serif"/>
          <w:kern w:val="0"/>
          <w:sz w:val="24"/>
          <w:szCs w:val="24"/>
          <w:lang w:val="en-IN" w:eastAsia="zh-CN" w:bidi="ar"/>
        </w:rPr>
        <w:t>221224</w:t>
      </w:r>
      <w:r>
        <w:rPr>
          <w:rFonts w:hint="default" w:ascii="sans-serif" w:hAnsi="sans-serif" w:eastAsia="sans-serif" w:cs="sans-serif"/>
          <w:kern w:val="0"/>
          <w:sz w:val="24"/>
          <w:szCs w:val="24"/>
          <w:lang w:val="en-US" w:eastAsia="zh-CN" w:bidi="ar"/>
        </w:rPr>
        <w:t>-</w:t>
      </w:r>
      <w:r>
        <w:rPr>
          <w:rFonts w:hint="default" w:ascii="sans-serif" w:hAnsi="sans-serif" w:eastAsia="sans-serif" w:cs="sans-serif"/>
          <w:kern w:val="0"/>
          <w:sz w:val="24"/>
          <w:szCs w:val="24"/>
          <w:lang w:val="en-IN" w:eastAsia="zh-CN" w:bidi="ar"/>
        </w:rPr>
        <w:t xml:space="preserve">10 </w:t>
      </w:r>
      <w:r>
        <w:rPr>
          <w:rFonts w:cstheme="minorHAnsi"/>
          <w:sz w:val="20"/>
          <w:szCs w:val="20"/>
        </w:rPr>
        <w:t xml:space="preserve">Dated- </w:t>
      </w:r>
      <w:r>
        <w:rPr>
          <w:rFonts w:hint="default" w:cstheme="minorHAnsi"/>
          <w:sz w:val="20"/>
          <w:szCs w:val="20"/>
          <w:lang w:val="en-IN"/>
        </w:rPr>
        <w:t>26</w:t>
      </w:r>
      <w:r>
        <w:rPr>
          <w:rFonts w:cstheme="minorHAnsi"/>
          <w:sz w:val="20"/>
          <w:szCs w:val="20"/>
        </w:rPr>
        <w:t>/</w:t>
      </w:r>
      <w:r>
        <w:rPr>
          <w:rFonts w:hint="default" w:cstheme="minorHAnsi"/>
          <w:sz w:val="20"/>
          <w:szCs w:val="20"/>
          <w:lang w:val="en-IN"/>
        </w:rPr>
        <w:t>12</w:t>
      </w:r>
      <w:r>
        <w:rPr>
          <w:rFonts w:cstheme="minorHAnsi"/>
          <w:sz w:val="20"/>
          <w:szCs w:val="20"/>
        </w:rPr>
        <w:t>/202</w:t>
      </w:r>
      <w:r>
        <w:rPr>
          <w:rFonts w:hint="default" w:cstheme="minorHAnsi"/>
          <w:sz w:val="20"/>
          <w:szCs w:val="20"/>
          <w:lang w:val="en-IN"/>
        </w:rPr>
        <w:t>2</w:t>
      </w:r>
      <w:r>
        <w:rPr>
          <w:rFonts w:cstheme="minorHAnsi"/>
          <w:sz w:val="20"/>
          <w:szCs w:val="20"/>
        </w:rPr>
        <w:t xml:space="preserve"> our discussions with your Mr. Santosh Khande, we are pleased to place with you a work order for CCTV  </w:t>
      </w:r>
      <w:r>
        <w:rPr>
          <w:rFonts w:hint="default" w:cstheme="minorHAnsi"/>
          <w:sz w:val="20"/>
          <w:szCs w:val="20"/>
          <w:lang w:val="en-IN"/>
        </w:rPr>
        <w:t xml:space="preserve">and Network </w:t>
      </w:r>
      <w:r>
        <w:rPr>
          <w:rFonts w:cstheme="minorHAnsi"/>
          <w:sz w:val="20"/>
          <w:szCs w:val="20"/>
        </w:rPr>
        <w:t>Installation Service  work at our Site located at E – 248,M.I.D.C.,Baramati – 413133 Dist – Pune.</w:t>
      </w:r>
    </w:p>
    <w:p>
      <w:pPr>
        <w:pStyle w:val="25"/>
        <w:rPr>
          <w:rFonts w:cstheme="minorHAnsi"/>
          <w:sz w:val="20"/>
          <w:szCs w:val="20"/>
        </w:rPr>
      </w:pPr>
    </w:p>
    <w:tbl>
      <w:tblPr>
        <w:tblStyle w:val="8"/>
        <w:tblW w:w="10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545"/>
        <w:gridCol w:w="1143"/>
        <w:gridCol w:w="720"/>
        <w:gridCol w:w="705"/>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10" w:type="dxa"/>
            <w:shd w:val="clear" w:color="auto" w:fill="auto"/>
            <w:vAlign w:val="center"/>
          </w:tcPr>
          <w:p>
            <w:pPr>
              <w:pStyle w:val="25"/>
              <w:jc w:val="center"/>
              <w:rPr>
                <w:rFonts w:cstheme="minorHAnsi"/>
                <w:b/>
                <w:sz w:val="20"/>
                <w:szCs w:val="20"/>
              </w:rPr>
            </w:pPr>
            <w:r>
              <w:rPr>
                <w:rFonts w:cstheme="minorHAnsi"/>
                <w:b/>
                <w:w w:val="95"/>
                <w:sz w:val="20"/>
                <w:szCs w:val="20"/>
              </w:rPr>
              <w:t xml:space="preserve">Sr. </w:t>
            </w:r>
            <w:r>
              <w:rPr>
                <w:rFonts w:cstheme="minorHAnsi"/>
                <w:b/>
                <w:sz w:val="20"/>
                <w:szCs w:val="20"/>
              </w:rPr>
              <w:t>No</w:t>
            </w:r>
          </w:p>
        </w:tc>
        <w:tc>
          <w:tcPr>
            <w:tcW w:w="6545" w:type="dxa"/>
            <w:shd w:val="clear" w:color="auto" w:fill="auto"/>
            <w:vAlign w:val="center"/>
          </w:tcPr>
          <w:p>
            <w:pPr>
              <w:pStyle w:val="25"/>
              <w:jc w:val="center"/>
              <w:rPr>
                <w:rFonts w:cstheme="minorHAnsi"/>
                <w:b/>
                <w:sz w:val="20"/>
                <w:szCs w:val="20"/>
              </w:rPr>
            </w:pPr>
            <w:r>
              <w:rPr>
                <w:rFonts w:cstheme="minorHAnsi"/>
                <w:b/>
                <w:sz w:val="20"/>
                <w:szCs w:val="20"/>
              </w:rPr>
              <w:t>Description</w:t>
            </w:r>
          </w:p>
        </w:tc>
        <w:tc>
          <w:tcPr>
            <w:tcW w:w="1143" w:type="dxa"/>
            <w:shd w:val="clear" w:color="auto" w:fill="auto"/>
            <w:vAlign w:val="center"/>
          </w:tcPr>
          <w:p>
            <w:pPr>
              <w:pStyle w:val="25"/>
              <w:jc w:val="center"/>
              <w:rPr>
                <w:rFonts w:cstheme="minorHAnsi"/>
                <w:b/>
                <w:sz w:val="20"/>
                <w:szCs w:val="20"/>
              </w:rPr>
            </w:pPr>
            <w:r>
              <w:rPr>
                <w:rFonts w:cstheme="minorHAnsi"/>
                <w:b/>
                <w:w w:val="95"/>
                <w:sz w:val="20"/>
                <w:szCs w:val="20"/>
              </w:rPr>
              <w:t>Quantity (Approx)</w:t>
            </w:r>
          </w:p>
        </w:tc>
        <w:tc>
          <w:tcPr>
            <w:tcW w:w="720" w:type="dxa"/>
            <w:shd w:val="clear" w:color="auto" w:fill="auto"/>
            <w:vAlign w:val="center"/>
          </w:tcPr>
          <w:p>
            <w:pPr>
              <w:pStyle w:val="25"/>
              <w:jc w:val="center"/>
              <w:rPr>
                <w:rFonts w:cstheme="minorHAnsi"/>
                <w:b/>
                <w:sz w:val="20"/>
                <w:szCs w:val="20"/>
              </w:rPr>
            </w:pPr>
            <w:r>
              <w:rPr>
                <w:rFonts w:cstheme="minorHAnsi"/>
                <w:b/>
                <w:sz w:val="20"/>
                <w:szCs w:val="20"/>
              </w:rPr>
              <w:t>Unit</w:t>
            </w:r>
          </w:p>
        </w:tc>
        <w:tc>
          <w:tcPr>
            <w:tcW w:w="705" w:type="dxa"/>
            <w:shd w:val="clear" w:color="auto" w:fill="auto"/>
            <w:vAlign w:val="center"/>
          </w:tcPr>
          <w:p>
            <w:pPr>
              <w:pStyle w:val="25"/>
              <w:jc w:val="center"/>
              <w:rPr>
                <w:rFonts w:cstheme="minorHAnsi"/>
                <w:b/>
                <w:sz w:val="20"/>
                <w:szCs w:val="20"/>
              </w:rPr>
            </w:pPr>
            <w:r>
              <w:rPr>
                <w:rFonts w:cstheme="minorHAnsi"/>
                <w:b/>
                <w:sz w:val="20"/>
                <w:szCs w:val="20"/>
              </w:rPr>
              <w:t>Rate (Rs.)</w:t>
            </w:r>
          </w:p>
        </w:tc>
        <w:tc>
          <w:tcPr>
            <w:tcW w:w="997" w:type="dxa"/>
            <w:shd w:val="clear" w:color="auto" w:fill="auto"/>
            <w:vAlign w:val="center"/>
          </w:tcPr>
          <w:p>
            <w:pPr>
              <w:pStyle w:val="25"/>
              <w:jc w:val="center"/>
              <w:rPr>
                <w:rFonts w:cstheme="minorHAnsi"/>
                <w:b/>
                <w:sz w:val="20"/>
                <w:szCs w:val="20"/>
              </w:rPr>
            </w:pPr>
            <w:r>
              <w:rPr>
                <w:rFonts w:cstheme="minorHAnsi"/>
                <w:b/>
                <w:sz w:val="20"/>
                <w:szCs w:val="20"/>
              </w:rPr>
              <w:t>Amount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10" w:type="dxa"/>
            <w:vAlign w:val="center"/>
          </w:tcPr>
          <w:p>
            <w:pPr>
              <w:pStyle w:val="25"/>
              <w:jc w:val="center"/>
              <w:rPr>
                <w:rFonts w:cstheme="minorHAnsi"/>
                <w:sz w:val="20"/>
                <w:szCs w:val="20"/>
              </w:rPr>
            </w:pPr>
            <w:r>
              <w:rPr>
                <w:rFonts w:cstheme="minorHAnsi"/>
                <w:w w:val="99"/>
                <w:sz w:val="20"/>
                <w:szCs w:val="20"/>
              </w:rPr>
              <w:t>1</w:t>
            </w:r>
          </w:p>
        </w:tc>
        <w:tc>
          <w:tcPr>
            <w:tcW w:w="6545" w:type="dxa"/>
            <w:vAlign w:val="center"/>
          </w:tcPr>
          <w:p>
            <w:pPr>
              <w:pStyle w:val="25"/>
              <w:rPr>
                <w:rFonts w:cstheme="minorHAnsi"/>
                <w:sz w:val="20"/>
                <w:szCs w:val="20"/>
              </w:rPr>
            </w:pPr>
            <w:r>
              <w:rPr>
                <w:rFonts w:hint="default" w:cstheme="minorHAnsi"/>
                <w:b/>
                <w:sz w:val="20"/>
                <w:szCs w:val="20"/>
              </w:rPr>
              <w:t xml:space="preserve">CCTV- Camera Hikvision Brand    </w:t>
            </w:r>
            <w:r>
              <w:rPr>
                <w:rFonts w:hint="default" w:cstheme="minorHAnsi"/>
                <w:b/>
                <w:sz w:val="20"/>
                <w:szCs w:val="20"/>
                <w:lang w:val="en-IN"/>
              </w:rPr>
              <w:t xml:space="preserve">                                        </w:t>
            </w:r>
            <w:r>
              <w:rPr>
                <w:rFonts w:hint="default" w:cstheme="minorHAnsi"/>
                <w:b/>
                <w:sz w:val="20"/>
                <w:szCs w:val="20"/>
              </w:rPr>
              <w:t xml:space="preserve">  Covered Services for Camera : Cleaning, repairing,Proper mounting,shifting,angle setting,replacing,testing,connector replacing,wire tracking</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30</w:t>
            </w:r>
          </w:p>
        </w:tc>
        <w:tc>
          <w:tcPr>
            <w:tcW w:w="720" w:type="dxa"/>
            <w:vAlign w:val="center"/>
          </w:tcPr>
          <w:p>
            <w:pPr>
              <w:pStyle w:val="25"/>
              <w:jc w:val="center"/>
              <w:rPr>
                <w:rFonts w:cstheme="minorHAnsi"/>
                <w:sz w:val="20"/>
                <w:szCs w:val="20"/>
              </w:rPr>
            </w:pPr>
            <w:r>
              <w:rPr>
                <w:rFonts w:cstheme="minorHAnsi"/>
                <w:sz w:val="20"/>
                <w:szCs w:val="20"/>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260</w:t>
            </w:r>
          </w:p>
        </w:tc>
        <w:tc>
          <w:tcPr>
            <w:tcW w:w="997" w:type="dxa"/>
            <w:vAlign w:val="center"/>
          </w:tcPr>
          <w:p>
            <w:pPr>
              <w:pStyle w:val="25"/>
              <w:rPr>
                <w:rFonts w:cstheme="minorHAnsi"/>
                <w:sz w:val="20"/>
                <w:szCs w:val="20"/>
              </w:rPr>
            </w:pPr>
            <w:r>
              <w:rPr>
                <w:rFonts w:cstheme="minorHAnsi"/>
                <w:sz w:val="20"/>
                <w:szCs w:val="20"/>
              </w:rPr>
              <w:t xml:space="preserve">     </w:t>
            </w:r>
          </w:p>
          <w:p>
            <w:pPr>
              <w:pStyle w:val="25"/>
              <w:rPr>
                <w:rFonts w:hint="default" w:cstheme="minorHAnsi"/>
                <w:sz w:val="20"/>
                <w:szCs w:val="20"/>
                <w:lang w:val="en-IN"/>
              </w:rPr>
            </w:pPr>
            <w:r>
              <w:rPr>
                <w:rFonts w:hint="default" w:cstheme="minorHAnsi"/>
                <w:sz w:val="20"/>
                <w:szCs w:val="20"/>
                <w:lang w:val="en-IN"/>
              </w:rPr>
              <w:t>7800.00</w:t>
            </w:r>
          </w:p>
          <w:p>
            <w:pPr>
              <w:pStyle w:val="25"/>
              <w:rPr>
                <w:rFonts w:hint="default" w:cstheme="minorHAnsi"/>
                <w:sz w:val="20"/>
                <w:szCs w:val="20"/>
                <w:lang w:val="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2</w:t>
            </w:r>
          </w:p>
        </w:tc>
        <w:tc>
          <w:tcPr>
            <w:tcW w:w="6545" w:type="dxa"/>
            <w:vAlign w:val="center"/>
          </w:tcPr>
          <w:p>
            <w:pPr>
              <w:pStyle w:val="25"/>
              <w:ind w:firstLine="100" w:firstLineChars="50"/>
              <w:rPr>
                <w:rFonts w:hint="default" w:cstheme="minorHAnsi"/>
                <w:b/>
                <w:bCs/>
                <w:sz w:val="20"/>
                <w:szCs w:val="20"/>
                <w:lang w:val="en-IN"/>
              </w:rPr>
            </w:pPr>
            <w:r>
              <w:rPr>
                <w:rFonts w:hint="default" w:cstheme="minorHAnsi"/>
                <w:sz w:val="20"/>
                <w:szCs w:val="20"/>
                <w:lang w:val="en-IN"/>
              </w:rPr>
              <w:t xml:space="preserve">CCTV-DVR Hikvision Brand </w:t>
            </w:r>
            <w:r>
              <w:rPr>
                <w:rFonts w:hint="default" w:cstheme="minorHAnsi"/>
                <w:b/>
                <w:bCs/>
                <w:sz w:val="20"/>
                <w:szCs w:val="20"/>
                <w:lang w:val="en-IN"/>
              </w:rPr>
              <w:t>Covered Services for DVR</w:t>
            </w:r>
          </w:p>
          <w:p>
            <w:pPr>
              <w:pStyle w:val="25"/>
              <w:ind w:firstLine="100" w:firstLineChars="50"/>
              <w:rPr>
                <w:rFonts w:hint="default" w:cstheme="minorHAnsi"/>
                <w:b/>
                <w:bCs/>
                <w:sz w:val="20"/>
                <w:szCs w:val="20"/>
                <w:lang w:val="en-IN"/>
              </w:rPr>
            </w:pPr>
            <w:r>
              <w:rPr>
                <w:rFonts w:hint="default" w:cstheme="minorHAnsi"/>
                <w:b w:val="0"/>
                <w:bCs w:val="0"/>
                <w:sz w:val="20"/>
                <w:szCs w:val="20"/>
                <w:lang w:val="en-IN"/>
              </w:rPr>
              <w:t>DVR Cleaning, proper network connections,Backup status checking,testing on IVMS software</w:t>
            </w:r>
            <w:r>
              <w:rPr>
                <w:rFonts w:hint="default" w:cstheme="minorHAnsi"/>
                <w:b/>
                <w:bCs/>
                <w:sz w:val="20"/>
                <w:szCs w:val="20"/>
                <w:lang w:val="en-IN"/>
              </w:rPr>
              <w:t>.</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6</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300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3</w:t>
            </w:r>
          </w:p>
        </w:tc>
        <w:tc>
          <w:tcPr>
            <w:tcW w:w="6545" w:type="dxa"/>
            <w:vAlign w:val="center"/>
          </w:tcPr>
          <w:p>
            <w:pPr>
              <w:pStyle w:val="25"/>
              <w:ind w:firstLine="100" w:firstLineChars="50"/>
              <w:rPr>
                <w:rFonts w:hint="default" w:cstheme="minorHAnsi"/>
                <w:b/>
                <w:bCs/>
                <w:sz w:val="20"/>
                <w:szCs w:val="20"/>
              </w:rPr>
            </w:pPr>
            <w:r>
              <w:rPr>
                <w:rFonts w:hint="default" w:cstheme="minorHAnsi"/>
                <w:b/>
                <w:bCs/>
                <w:sz w:val="20"/>
                <w:szCs w:val="20"/>
              </w:rPr>
              <w:t xml:space="preserve">Camera cable D-link(3+1) installation </w:t>
            </w:r>
          </w:p>
          <w:p>
            <w:pPr>
              <w:pStyle w:val="25"/>
              <w:ind w:firstLine="100" w:firstLineChars="50"/>
              <w:rPr>
                <w:rFonts w:hint="default" w:cstheme="minorHAnsi"/>
                <w:sz w:val="20"/>
                <w:szCs w:val="20"/>
              </w:rPr>
            </w:pPr>
            <w:r>
              <w:rPr>
                <w:rFonts w:hint="default" w:cstheme="minorHAnsi"/>
                <w:b w:val="0"/>
                <w:bCs w:val="0"/>
                <w:sz w:val="20"/>
                <w:szCs w:val="20"/>
              </w:rPr>
              <w:t>Covered Services: Cable Cost, Laying cost, cable ties, Pipe or patti, rawal Plug, flexible Pipes, bends, Screw etc. materials</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Mtr</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40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4</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BNC Connectors</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30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5</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Dc Connectors</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20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6</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 xml:space="preserve"> Camera Hikvision-2 mp -Dome</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asciiTheme="minorHAnsi" w:hAnsiTheme="minorHAnsi" w:eastAsiaTheme="minorEastAsia" w:cstheme="minorHAnsi"/>
                <w:sz w:val="20"/>
                <w:szCs w:val="20"/>
                <w:lang w:val="en-IN" w:eastAsia="en-US" w:bidi="ar-SA"/>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eastAsia="en-US"/>
              </w:rPr>
            </w:pPr>
            <w:r>
              <w:rPr>
                <w:rFonts w:hint="default" w:cstheme="minorHAnsi"/>
                <w:sz w:val="20"/>
                <w:szCs w:val="20"/>
                <w:lang w:val="en-IN"/>
              </w:rPr>
              <w:t>1050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7</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 xml:space="preserve"> Camera Hikvision-2 mp -Bullet</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1195</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ind w:firstLine="198" w:firstLineChars="100"/>
              <w:jc w:val="both"/>
              <w:rPr>
                <w:rFonts w:hint="default" w:cstheme="minorHAnsi"/>
                <w:w w:val="99"/>
                <w:sz w:val="20"/>
                <w:szCs w:val="20"/>
                <w:lang w:val="en-IN"/>
              </w:rPr>
            </w:pPr>
            <w:r>
              <w:rPr>
                <w:rFonts w:hint="default" w:cstheme="minorHAnsi"/>
                <w:w w:val="99"/>
                <w:sz w:val="20"/>
                <w:szCs w:val="20"/>
                <w:lang w:val="en-IN"/>
              </w:rPr>
              <w:t xml:space="preserve">8 </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 xml:space="preserve">   SMPS (4 Ch)</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700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9</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 xml:space="preserve"> SMPS (8 Ch)</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asciiTheme="minorHAnsi" w:hAnsiTheme="minorHAnsi" w:eastAsiaTheme="minorEastAsia" w:cstheme="minorHAnsi"/>
                <w:sz w:val="20"/>
                <w:szCs w:val="20"/>
                <w:lang w:val="en-IN" w:eastAsia="en-US" w:bidi="ar-SA"/>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eastAsia="en-US"/>
              </w:rPr>
            </w:pPr>
            <w:r>
              <w:rPr>
                <w:rFonts w:hint="default" w:cstheme="minorHAnsi"/>
                <w:sz w:val="20"/>
                <w:szCs w:val="20"/>
                <w:lang w:val="en-IN"/>
              </w:rPr>
              <w:t>800</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510" w:type="dxa"/>
            <w:vAlign w:val="center"/>
          </w:tcPr>
          <w:p>
            <w:pPr>
              <w:pStyle w:val="25"/>
              <w:jc w:val="center"/>
              <w:rPr>
                <w:rFonts w:hint="default" w:cstheme="minorHAnsi"/>
                <w:w w:val="99"/>
                <w:sz w:val="20"/>
                <w:szCs w:val="20"/>
                <w:lang w:val="en-IN"/>
              </w:rPr>
            </w:pPr>
            <w:r>
              <w:rPr>
                <w:rFonts w:hint="default" w:cstheme="minorHAnsi"/>
                <w:w w:val="99"/>
                <w:sz w:val="20"/>
                <w:szCs w:val="20"/>
                <w:lang w:val="en-IN"/>
              </w:rPr>
              <w:t>10</w:t>
            </w:r>
          </w:p>
        </w:tc>
        <w:tc>
          <w:tcPr>
            <w:tcW w:w="6545" w:type="dxa"/>
            <w:vAlign w:val="center"/>
          </w:tcPr>
          <w:p>
            <w:pPr>
              <w:pStyle w:val="25"/>
              <w:rPr>
                <w:rFonts w:hint="default" w:cstheme="minorHAnsi"/>
                <w:sz w:val="20"/>
                <w:szCs w:val="20"/>
                <w:lang w:val="en-IN"/>
              </w:rPr>
            </w:pPr>
            <w:r>
              <w:rPr>
                <w:rFonts w:hint="default" w:cstheme="minorHAnsi"/>
                <w:sz w:val="20"/>
                <w:szCs w:val="20"/>
                <w:lang w:val="en-IN"/>
              </w:rPr>
              <w:t xml:space="preserve"> PVC Box</w:t>
            </w:r>
          </w:p>
        </w:tc>
        <w:tc>
          <w:tcPr>
            <w:tcW w:w="1143" w:type="dxa"/>
            <w:vAlign w:val="center"/>
          </w:tcPr>
          <w:p>
            <w:pPr>
              <w:pStyle w:val="25"/>
              <w:jc w:val="center"/>
              <w:rPr>
                <w:rFonts w:hint="default" w:cstheme="minorHAnsi"/>
                <w:sz w:val="20"/>
                <w:szCs w:val="20"/>
                <w:lang w:val="en-IN"/>
              </w:rPr>
            </w:pPr>
            <w:r>
              <w:rPr>
                <w:rFonts w:hint="default" w:cstheme="minorHAnsi"/>
                <w:sz w:val="20"/>
                <w:szCs w:val="20"/>
                <w:lang w:val="en-IN"/>
              </w:rPr>
              <w:t>At Actual</w:t>
            </w:r>
          </w:p>
        </w:tc>
        <w:tc>
          <w:tcPr>
            <w:tcW w:w="720" w:type="dxa"/>
            <w:vAlign w:val="center"/>
          </w:tcPr>
          <w:p>
            <w:pPr>
              <w:pStyle w:val="25"/>
              <w:jc w:val="center"/>
              <w:rPr>
                <w:rFonts w:hint="default" w:cstheme="minorHAnsi"/>
                <w:sz w:val="20"/>
                <w:szCs w:val="20"/>
                <w:lang w:val="en-IN"/>
              </w:rPr>
            </w:pPr>
            <w:r>
              <w:rPr>
                <w:rFonts w:hint="default" w:cstheme="minorHAnsi"/>
                <w:sz w:val="20"/>
                <w:szCs w:val="20"/>
                <w:lang w:val="en-IN"/>
              </w:rPr>
              <w:t>Nos</w:t>
            </w:r>
          </w:p>
        </w:tc>
        <w:tc>
          <w:tcPr>
            <w:tcW w:w="705" w:type="dxa"/>
            <w:vAlign w:val="center"/>
          </w:tcPr>
          <w:p>
            <w:pPr>
              <w:pStyle w:val="25"/>
              <w:jc w:val="center"/>
              <w:rPr>
                <w:rFonts w:hint="default" w:cstheme="minorHAnsi"/>
                <w:sz w:val="20"/>
                <w:szCs w:val="20"/>
                <w:lang w:val="en-IN"/>
              </w:rPr>
            </w:pPr>
            <w:r>
              <w:rPr>
                <w:rFonts w:hint="default" w:cstheme="minorHAnsi"/>
                <w:sz w:val="20"/>
                <w:szCs w:val="20"/>
                <w:lang w:val="en-IN"/>
              </w:rPr>
              <w:t>35</w:t>
            </w:r>
          </w:p>
        </w:tc>
        <w:tc>
          <w:tcPr>
            <w:tcW w:w="997" w:type="dxa"/>
            <w:vAlign w:val="center"/>
          </w:tcPr>
          <w:p>
            <w:pPr>
              <w:pStyle w:val="25"/>
              <w:rPr>
                <w:rFonts w:hint="default" w:cstheme="minorHAnsi"/>
                <w:sz w:val="20"/>
                <w:szCs w:val="20"/>
                <w:lang w:val="en-IN"/>
              </w:rPr>
            </w:pPr>
            <w:r>
              <w:rPr>
                <w:rFonts w:hint="default" w:cstheme="minorHAnsi"/>
                <w:sz w:val="20"/>
                <w:szCs w:val="20"/>
                <w:lang w:val="en-IN"/>
              </w:rPr>
              <w:t xml:space="preserve"> 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18" w:type="dxa"/>
            <w:gridSpan w:val="4"/>
            <w:vAlign w:val="center"/>
          </w:tcPr>
          <w:p>
            <w:pPr>
              <w:pStyle w:val="25"/>
              <w:jc w:val="center"/>
              <w:rPr>
                <w:rFonts w:cstheme="minorHAnsi"/>
                <w:b/>
                <w:sz w:val="20"/>
                <w:szCs w:val="20"/>
              </w:rPr>
            </w:pPr>
            <w:r>
              <w:rPr>
                <w:rFonts w:cstheme="minorHAnsi"/>
                <w:b/>
                <w:sz w:val="20"/>
                <w:szCs w:val="20"/>
              </w:rPr>
              <w:t>Sub Total</w:t>
            </w:r>
          </w:p>
        </w:tc>
        <w:tc>
          <w:tcPr>
            <w:tcW w:w="1702" w:type="dxa"/>
            <w:gridSpan w:val="2"/>
            <w:vAlign w:val="center"/>
          </w:tcPr>
          <w:p>
            <w:pPr>
              <w:pStyle w:val="25"/>
              <w:jc w:val="right"/>
              <w:rPr>
                <w:rFonts w:hint="default" w:cstheme="minorHAnsi"/>
                <w:b/>
                <w:sz w:val="20"/>
                <w:szCs w:val="20"/>
                <w:lang w:val="en-IN"/>
              </w:rPr>
            </w:pPr>
            <w:r>
              <w:rPr>
                <w:rFonts w:hint="default" w:cstheme="minorHAnsi"/>
                <w:b/>
                <w:sz w:val="20"/>
                <w:szCs w:val="20"/>
                <w:lang w:val="en-IN"/>
              </w:rPr>
              <w:t>9600.00</w:t>
            </w:r>
          </w:p>
          <w:p>
            <w:pPr>
              <w:pStyle w:val="25"/>
              <w:jc w:val="right"/>
              <w:rPr>
                <w:rFonts w:hint="default" w:cstheme="minorHAnsi"/>
                <w:b/>
                <w:sz w:val="20"/>
                <w:szCs w:val="20"/>
                <w:lang w:val="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918" w:type="dxa"/>
            <w:gridSpan w:val="4"/>
            <w:vAlign w:val="center"/>
          </w:tcPr>
          <w:p>
            <w:pPr>
              <w:pStyle w:val="25"/>
              <w:jc w:val="center"/>
              <w:rPr>
                <w:rFonts w:cstheme="minorHAnsi"/>
                <w:b/>
                <w:sz w:val="20"/>
                <w:szCs w:val="20"/>
              </w:rPr>
            </w:pPr>
            <w:r>
              <w:rPr>
                <w:rFonts w:cstheme="minorHAnsi"/>
                <w:b/>
                <w:sz w:val="20"/>
                <w:szCs w:val="20"/>
              </w:rPr>
              <w:t>GST @ 18%</w:t>
            </w:r>
          </w:p>
        </w:tc>
        <w:tc>
          <w:tcPr>
            <w:tcW w:w="1702" w:type="dxa"/>
            <w:gridSpan w:val="2"/>
            <w:vAlign w:val="center"/>
          </w:tcPr>
          <w:p>
            <w:pPr>
              <w:pStyle w:val="25"/>
              <w:jc w:val="right"/>
              <w:rPr>
                <w:rFonts w:hint="default" w:cstheme="minorHAnsi"/>
                <w:b/>
                <w:sz w:val="20"/>
                <w:szCs w:val="20"/>
                <w:lang w:val="en-IN"/>
              </w:rPr>
            </w:pPr>
            <w:r>
              <w:rPr>
                <w:rFonts w:hint="default" w:cstheme="minorHAnsi"/>
                <w:b/>
                <w:sz w:val="20"/>
                <w:szCs w:val="20"/>
                <w:lang w:val="en-IN"/>
              </w:rPr>
              <w:t>1728.00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18" w:type="dxa"/>
            <w:gridSpan w:val="4"/>
            <w:vAlign w:val="center"/>
          </w:tcPr>
          <w:p>
            <w:pPr>
              <w:pStyle w:val="25"/>
              <w:jc w:val="center"/>
              <w:rPr>
                <w:rFonts w:cstheme="minorHAnsi"/>
                <w:b/>
                <w:sz w:val="20"/>
                <w:szCs w:val="20"/>
              </w:rPr>
            </w:pPr>
            <w:r>
              <w:rPr>
                <w:rFonts w:cstheme="minorHAnsi"/>
                <w:b/>
                <w:sz w:val="20"/>
                <w:szCs w:val="20"/>
              </w:rPr>
              <w:t>Total Order Valve</w:t>
            </w:r>
          </w:p>
        </w:tc>
        <w:tc>
          <w:tcPr>
            <w:tcW w:w="1702" w:type="dxa"/>
            <w:gridSpan w:val="2"/>
            <w:vAlign w:val="center"/>
          </w:tcPr>
          <w:p>
            <w:pPr>
              <w:pStyle w:val="25"/>
              <w:jc w:val="right"/>
              <w:rPr>
                <w:rFonts w:cstheme="minorHAnsi"/>
                <w:b/>
                <w:sz w:val="20"/>
                <w:szCs w:val="20"/>
              </w:rPr>
            </w:pPr>
            <w:r>
              <w:rPr>
                <w:rFonts w:hint="default" w:cstheme="minorHAnsi"/>
                <w:b/>
                <w:sz w:val="20"/>
                <w:szCs w:val="20"/>
                <w:lang w:val="en-IN"/>
              </w:rPr>
              <w:t>11328.00</w:t>
            </w:r>
          </w:p>
        </w:tc>
      </w:tr>
    </w:tbl>
    <w:p>
      <w:pPr>
        <w:pStyle w:val="25"/>
        <w:rPr>
          <w:rFonts w:cstheme="minorHAnsi"/>
          <w:sz w:val="20"/>
          <w:szCs w:val="20"/>
        </w:rPr>
      </w:pPr>
    </w:p>
    <w:p>
      <w:pPr>
        <w:pStyle w:val="25"/>
        <w:rPr>
          <w:rFonts w:cstheme="minorHAnsi"/>
          <w:b/>
          <w:sz w:val="20"/>
          <w:szCs w:val="20"/>
        </w:rPr>
      </w:pPr>
      <w:r>
        <w:rPr>
          <w:rFonts w:cstheme="minorHAnsi"/>
          <w:b/>
          <w:sz w:val="20"/>
          <w:szCs w:val="20"/>
        </w:rPr>
        <w:t xml:space="preserve"> (Rs.</w:t>
      </w:r>
      <w:r>
        <w:rPr>
          <w:rFonts w:hint="default" w:cstheme="minorHAnsi"/>
          <w:b/>
          <w:sz w:val="20"/>
          <w:szCs w:val="20"/>
          <w:lang w:val="en-IN"/>
        </w:rPr>
        <w:t xml:space="preserve"> Eleven Thausand Three Hundred Twenty Eight</w:t>
      </w:r>
      <w:r>
        <w:rPr>
          <w:rFonts w:cstheme="minorHAnsi"/>
          <w:b/>
          <w:sz w:val="20"/>
          <w:szCs w:val="20"/>
        </w:rPr>
        <w:t xml:space="preserve"> )</w:t>
      </w:r>
    </w:p>
    <w:p>
      <w:pPr>
        <w:pStyle w:val="25"/>
        <w:rPr>
          <w:rFonts w:eastAsia="Batang" w:cstheme="minorHAnsi"/>
          <w:bCs/>
          <w:sz w:val="13"/>
          <w:szCs w:val="13"/>
        </w:rPr>
      </w:pPr>
    </w:p>
    <w:p>
      <w:pPr>
        <w:pStyle w:val="25"/>
        <w:rPr>
          <w:rFonts w:eastAsia="Batang" w:cstheme="minorHAnsi"/>
          <w:b/>
          <w:sz w:val="20"/>
          <w:szCs w:val="20"/>
        </w:rPr>
      </w:pPr>
      <w:r>
        <w:rPr>
          <w:rFonts w:eastAsia="Batang" w:cstheme="minorHAnsi"/>
          <w:b/>
          <w:sz w:val="20"/>
          <w:szCs w:val="20"/>
        </w:rPr>
        <w:t>TERMS &amp; CONDITIONS:</w:t>
      </w:r>
    </w:p>
    <w:p>
      <w:pPr>
        <w:pStyle w:val="25"/>
        <w:rPr>
          <w:rFonts w:eastAsia="Batang" w:cstheme="minorHAnsi"/>
          <w:sz w:val="20"/>
          <w:szCs w:val="20"/>
        </w:rPr>
      </w:pPr>
    </w:p>
    <w:p>
      <w:pPr>
        <w:pStyle w:val="25"/>
        <w:rPr>
          <w:rFonts w:cstheme="minorHAnsi"/>
          <w:sz w:val="20"/>
          <w:szCs w:val="20"/>
        </w:rPr>
      </w:pPr>
      <w:r>
        <w:rPr>
          <w:rFonts w:cstheme="minorHAnsi"/>
          <w:sz w:val="20"/>
          <w:szCs w:val="20"/>
        </w:rPr>
        <w:t xml:space="preserve">1.  The above rates for Service &amp; labor charges will be supplied by you.  The requirement of material will be checked and inspected by our IT department then proceed. </w:t>
      </w:r>
    </w:p>
    <w:p>
      <w:pPr>
        <w:pStyle w:val="25"/>
        <w:rPr>
          <w:rFonts w:cstheme="minorHAnsi"/>
          <w:sz w:val="20"/>
          <w:szCs w:val="20"/>
        </w:rPr>
      </w:pPr>
    </w:p>
    <w:p>
      <w:pPr>
        <w:pStyle w:val="25"/>
        <w:rPr>
          <w:rFonts w:cstheme="minorHAnsi"/>
          <w:sz w:val="20"/>
          <w:szCs w:val="20"/>
        </w:rPr>
      </w:pPr>
      <w:r>
        <w:rPr>
          <w:rFonts w:cstheme="minorHAnsi"/>
          <w:sz w:val="20"/>
          <w:szCs w:val="20"/>
        </w:rPr>
        <w:t>2. All the equipment like tools, tackles and cranes required for the work arranged, operated and handles and paid by you.</w:t>
      </w:r>
    </w:p>
    <w:p>
      <w:pPr>
        <w:pStyle w:val="25"/>
        <w:rPr>
          <w:rFonts w:cstheme="minorHAnsi"/>
          <w:sz w:val="22"/>
          <w:szCs w:val="20"/>
        </w:rPr>
      </w:pPr>
    </w:p>
    <w:p>
      <w:pPr>
        <w:pStyle w:val="25"/>
        <w:rPr>
          <w:rFonts w:cstheme="minorHAnsi"/>
          <w:sz w:val="20"/>
          <w:szCs w:val="20"/>
        </w:rPr>
      </w:pPr>
      <w:r>
        <w:rPr>
          <w:rFonts w:cstheme="minorHAnsi"/>
          <w:sz w:val="20"/>
          <w:szCs w:val="20"/>
        </w:rPr>
        <w:t>3. PERIOD OF WORK:   You should complete your work within 5 days from the date of receipt of material at site.</w:t>
      </w:r>
    </w:p>
    <w:p>
      <w:pPr>
        <w:pStyle w:val="25"/>
        <w:rPr>
          <w:rFonts w:cstheme="minorHAnsi"/>
          <w:sz w:val="20"/>
          <w:szCs w:val="20"/>
        </w:rPr>
      </w:pPr>
      <w:r>
        <w:rPr>
          <w:rFonts w:cstheme="minorHAnsi"/>
          <w:sz w:val="20"/>
          <w:szCs w:val="20"/>
        </w:rPr>
        <w:t>4. You will keep &amp; use safety equipment during job in progress.</w:t>
      </w:r>
    </w:p>
    <w:p>
      <w:pPr>
        <w:pStyle w:val="25"/>
        <w:rPr>
          <w:sz w:val="20"/>
          <w:szCs w:val="20"/>
        </w:rPr>
      </w:pPr>
    </w:p>
    <w:p>
      <w:pPr>
        <w:pStyle w:val="25"/>
        <w:rPr>
          <w:rFonts w:cstheme="minorHAnsi"/>
          <w:sz w:val="22"/>
          <w:szCs w:val="20"/>
        </w:rPr>
      </w:pPr>
      <w:r>
        <w:rPr>
          <w:rFonts w:cstheme="minorHAnsi"/>
          <w:sz w:val="20"/>
          <w:szCs w:val="20"/>
        </w:rPr>
        <w:t>5. The labors safety will be in your scope</w:t>
      </w:r>
      <w:r>
        <w:rPr>
          <w:rFonts w:cstheme="minorHAnsi"/>
          <w:sz w:val="22"/>
          <w:szCs w:val="20"/>
        </w:rPr>
        <w:t>.</w:t>
      </w:r>
    </w:p>
    <w:p>
      <w:pPr>
        <w:pStyle w:val="25"/>
        <w:rPr>
          <w:rFonts w:cstheme="minorHAnsi"/>
          <w:sz w:val="20"/>
          <w:szCs w:val="20"/>
        </w:rPr>
      </w:pPr>
    </w:p>
    <w:p>
      <w:pPr>
        <w:pStyle w:val="25"/>
        <w:rPr>
          <w:rFonts w:cstheme="minorHAnsi"/>
          <w:sz w:val="20"/>
          <w:szCs w:val="20"/>
        </w:rPr>
      </w:pPr>
      <w:r>
        <w:rPr>
          <w:rFonts w:cstheme="minorHAnsi"/>
          <w:sz w:val="20"/>
          <w:szCs w:val="20"/>
        </w:rPr>
        <w:t>6. Tools Tackles will be in your scope.</w:t>
      </w:r>
    </w:p>
    <w:p>
      <w:pPr>
        <w:pStyle w:val="25"/>
        <w:rPr>
          <w:rFonts w:eastAsia="Batang" w:cstheme="minorHAnsi"/>
          <w:bCs/>
          <w:sz w:val="13"/>
          <w:szCs w:val="13"/>
        </w:rPr>
      </w:pPr>
    </w:p>
    <w:p>
      <w:pPr>
        <w:pStyle w:val="25"/>
        <w:rPr>
          <w:rFonts w:cstheme="minorHAnsi"/>
          <w:sz w:val="20"/>
          <w:szCs w:val="20"/>
        </w:rPr>
      </w:pPr>
      <w:r>
        <w:rPr>
          <w:rFonts w:eastAsia="Batang" w:cstheme="minorHAnsi"/>
          <w:bCs/>
          <w:sz w:val="20"/>
          <w:szCs w:val="20"/>
        </w:rPr>
        <w:t xml:space="preserve">7. </w:t>
      </w:r>
      <w:r>
        <w:rPr>
          <w:rFonts w:cstheme="minorHAnsi"/>
          <w:b/>
          <w:sz w:val="20"/>
          <w:szCs w:val="20"/>
        </w:rPr>
        <w:t xml:space="preserve">Place of Erection:- </w:t>
      </w:r>
      <w:r>
        <w:rPr>
          <w:rFonts w:cstheme="minorHAnsi"/>
          <w:sz w:val="20"/>
          <w:szCs w:val="20"/>
        </w:rPr>
        <w:t xml:space="preserve">The job of erection and commissioning is to be done at our Works at plot no. E – 248,  M.I.D.C., Baramati, Dist.-Pune – 413 133 (M.S) India. </w:t>
      </w:r>
    </w:p>
    <w:p>
      <w:pPr>
        <w:pStyle w:val="25"/>
        <w:rPr>
          <w:rFonts w:cstheme="minorHAnsi"/>
          <w:b/>
          <w:bCs/>
          <w:sz w:val="13"/>
          <w:szCs w:val="13"/>
        </w:rPr>
      </w:pPr>
    </w:p>
    <w:p>
      <w:pPr>
        <w:pStyle w:val="25"/>
        <w:rPr>
          <w:rFonts w:cstheme="minorHAnsi"/>
          <w:sz w:val="20"/>
          <w:szCs w:val="20"/>
        </w:rPr>
      </w:pPr>
      <w:r>
        <w:rPr>
          <w:rFonts w:cstheme="minorHAnsi"/>
          <w:bCs/>
          <w:sz w:val="20"/>
          <w:szCs w:val="20"/>
        </w:rPr>
        <w:t>8.</w:t>
      </w:r>
      <w:r>
        <w:rPr>
          <w:rFonts w:cstheme="minorHAnsi"/>
          <w:b/>
          <w:bCs/>
          <w:sz w:val="20"/>
          <w:szCs w:val="20"/>
        </w:rPr>
        <w:t xml:space="preserve"> </w:t>
      </w:r>
      <w:r>
        <w:rPr>
          <w:rFonts w:eastAsia="Batang" w:cstheme="minorHAnsi"/>
          <w:b/>
          <w:bCs/>
          <w:sz w:val="20"/>
          <w:szCs w:val="20"/>
        </w:rPr>
        <w:t>Price Escalation:-</w:t>
      </w:r>
      <w:r>
        <w:rPr>
          <w:rFonts w:cstheme="minorHAnsi"/>
          <w:sz w:val="20"/>
          <w:szCs w:val="20"/>
        </w:rPr>
        <w:t xml:space="preserve"> The unit rate shall remain fixed till the completion of work.  However, quantity &amp; total amount may be varied according to actual measurements after completion of work.</w:t>
      </w:r>
    </w:p>
    <w:p>
      <w:pPr>
        <w:pStyle w:val="25"/>
        <w:rPr>
          <w:rFonts w:cstheme="minorHAnsi"/>
          <w:b/>
          <w:bCs/>
          <w:sz w:val="13"/>
          <w:szCs w:val="13"/>
        </w:rPr>
      </w:pPr>
    </w:p>
    <w:p>
      <w:pPr>
        <w:pStyle w:val="25"/>
        <w:rPr>
          <w:rFonts w:cstheme="minorHAnsi"/>
          <w:b/>
          <w:sz w:val="20"/>
          <w:szCs w:val="20"/>
        </w:rPr>
      </w:pPr>
      <w:r>
        <w:rPr>
          <w:rFonts w:cstheme="minorHAnsi"/>
          <w:bCs/>
          <w:sz w:val="20"/>
          <w:szCs w:val="20"/>
        </w:rPr>
        <w:t>9.</w:t>
      </w:r>
      <w:r>
        <w:rPr>
          <w:rFonts w:cstheme="minorHAnsi"/>
          <w:b/>
          <w:bCs/>
          <w:sz w:val="20"/>
          <w:szCs w:val="20"/>
        </w:rPr>
        <w:t xml:space="preserve"> </w:t>
      </w:r>
      <w:r>
        <w:rPr>
          <w:rFonts w:cstheme="minorHAnsi"/>
          <w:b/>
          <w:sz w:val="20"/>
          <w:szCs w:val="20"/>
        </w:rPr>
        <w:t>Taxes and Duties:-</w:t>
      </w:r>
    </w:p>
    <w:p>
      <w:pPr>
        <w:pStyle w:val="25"/>
        <w:ind w:left="270"/>
        <w:rPr>
          <w:rFonts w:cstheme="minorHAnsi"/>
          <w:bCs/>
          <w:sz w:val="20"/>
          <w:szCs w:val="20"/>
        </w:rPr>
      </w:pPr>
      <w:r>
        <w:rPr>
          <w:rFonts w:cstheme="minorHAnsi"/>
          <w:bCs/>
          <w:spacing w:val="-3"/>
          <w:sz w:val="20"/>
          <w:szCs w:val="20"/>
        </w:rPr>
        <w:t>A] GST</w:t>
      </w:r>
      <w:r>
        <w:rPr>
          <w:rFonts w:cstheme="minorHAnsi"/>
          <w:bCs/>
          <w:sz w:val="20"/>
          <w:szCs w:val="20"/>
        </w:rPr>
        <w:t xml:space="preserve">@18% on </w:t>
      </w:r>
      <w:r>
        <w:rPr>
          <w:rFonts w:cstheme="minorHAnsi"/>
          <w:bCs/>
          <w:spacing w:val="-3"/>
          <w:sz w:val="20"/>
          <w:szCs w:val="20"/>
        </w:rPr>
        <w:t xml:space="preserve">extra above the Supply </w:t>
      </w:r>
      <w:r>
        <w:rPr>
          <w:rFonts w:cstheme="minorHAnsi"/>
          <w:bCs/>
          <w:sz w:val="20"/>
          <w:szCs w:val="20"/>
        </w:rPr>
        <w:t xml:space="preserve">&amp; </w:t>
      </w:r>
      <w:r>
        <w:rPr>
          <w:rFonts w:cstheme="minorHAnsi"/>
          <w:bCs/>
          <w:spacing w:val="-3"/>
          <w:sz w:val="20"/>
          <w:szCs w:val="20"/>
        </w:rPr>
        <w:t xml:space="preserve">Erection price </w:t>
      </w:r>
      <w:r>
        <w:rPr>
          <w:rFonts w:cstheme="minorHAnsi"/>
          <w:bCs/>
          <w:sz w:val="20"/>
          <w:szCs w:val="20"/>
        </w:rPr>
        <w:t xml:space="preserve">which is </w:t>
      </w:r>
      <w:r>
        <w:rPr>
          <w:rFonts w:cstheme="minorHAnsi"/>
          <w:bCs/>
          <w:spacing w:val="-3"/>
          <w:sz w:val="20"/>
          <w:szCs w:val="20"/>
        </w:rPr>
        <w:t>mentioned</w:t>
      </w:r>
      <w:r>
        <w:rPr>
          <w:rFonts w:cstheme="minorHAnsi"/>
          <w:bCs/>
          <w:sz w:val="20"/>
          <w:szCs w:val="20"/>
        </w:rPr>
        <w:t xml:space="preserve"> above. </w:t>
      </w:r>
    </w:p>
    <w:p>
      <w:pPr>
        <w:pStyle w:val="25"/>
        <w:rPr>
          <w:rFonts w:cstheme="minorHAnsi"/>
          <w:spacing w:val="-3"/>
          <w:sz w:val="20"/>
          <w:szCs w:val="20"/>
        </w:rPr>
      </w:pPr>
      <w:r>
        <w:rPr>
          <w:rFonts w:cstheme="minorHAnsi"/>
          <w:sz w:val="20"/>
          <w:szCs w:val="20"/>
        </w:rPr>
        <w:t xml:space="preserve">     B] Any </w:t>
      </w:r>
      <w:r>
        <w:rPr>
          <w:rFonts w:cstheme="minorHAnsi"/>
          <w:spacing w:val="-3"/>
          <w:sz w:val="20"/>
          <w:szCs w:val="20"/>
        </w:rPr>
        <w:t xml:space="preserve">change </w:t>
      </w:r>
      <w:r>
        <w:rPr>
          <w:rFonts w:cstheme="minorHAnsi"/>
          <w:sz w:val="20"/>
          <w:szCs w:val="20"/>
        </w:rPr>
        <w:t xml:space="preserve">in </w:t>
      </w:r>
      <w:r>
        <w:rPr>
          <w:rFonts w:cstheme="minorHAnsi"/>
          <w:spacing w:val="-3"/>
          <w:sz w:val="20"/>
          <w:szCs w:val="20"/>
        </w:rPr>
        <w:t xml:space="preserve">GST at </w:t>
      </w:r>
      <w:r>
        <w:rPr>
          <w:rFonts w:cstheme="minorHAnsi"/>
          <w:sz w:val="20"/>
          <w:szCs w:val="20"/>
        </w:rPr>
        <w:t xml:space="preserve">time of </w:t>
      </w:r>
      <w:r>
        <w:rPr>
          <w:rFonts w:cstheme="minorHAnsi"/>
          <w:spacing w:val="-3"/>
          <w:sz w:val="20"/>
          <w:szCs w:val="20"/>
        </w:rPr>
        <w:t xml:space="preserve">supply </w:t>
      </w:r>
      <w:r>
        <w:rPr>
          <w:rFonts w:cstheme="minorHAnsi"/>
          <w:sz w:val="20"/>
          <w:szCs w:val="20"/>
        </w:rPr>
        <w:t xml:space="preserve">&amp; erection </w:t>
      </w:r>
      <w:r>
        <w:rPr>
          <w:rFonts w:cstheme="minorHAnsi"/>
          <w:spacing w:val="-3"/>
          <w:sz w:val="20"/>
          <w:szCs w:val="20"/>
        </w:rPr>
        <w:t xml:space="preserve">will </w:t>
      </w:r>
      <w:r>
        <w:rPr>
          <w:rFonts w:cstheme="minorHAnsi"/>
          <w:sz w:val="20"/>
          <w:szCs w:val="20"/>
        </w:rPr>
        <w:t>be charged</w:t>
      </w:r>
      <w:r>
        <w:rPr>
          <w:rFonts w:cstheme="minorHAnsi"/>
          <w:spacing w:val="-3"/>
          <w:sz w:val="20"/>
          <w:szCs w:val="20"/>
        </w:rPr>
        <w:t xml:space="preserve"> extra as applicable</w:t>
      </w:r>
    </w:p>
    <w:p>
      <w:pPr>
        <w:pStyle w:val="25"/>
        <w:rPr>
          <w:rFonts w:cstheme="minorHAnsi"/>
          <w:sz w:val="20"/>
          <w:szCs w:val="20"/>
        </w:rPr>
      </w:pPr>
      <w:r>
        <w:rPr>
          <w:rFonts w:cstheme="minorHAnsi"/>
          <w:spacing w:val="-3"/>
          <w:sz w:val="20"/>
          <w:szCs w:val="20"/>
        </w:rPr>
        <w:t xml:space="preserve">     C]</w:t>
      </w:r>
      <w:r>
        <w:rPr>
          <w:rFonts w:cstheme="minorHAnsi"/>
          <w:b/>
          <w:sz w:val="20"/>
          <w:szCs w:val="20"/>
        </w:rPr>
        <w:t>T.D.S., ESIC as per prevailing rates will be deducted at the time of every payment.</w:t>
      </w:r>
    </w:p>
    <w:p>
      <w:pPr>
        <w:pStyle w:val="25"/>
        <w:rPr>
          <w:rFonts w:cstheme="minorHAnsi"/>
          <w:b/>
          <w:bCs/>
          <w:sz w:val="13"/>
          <w:szCs w:val="13"/>
        </w:rPr>
      </w:pPr>
    </w:p>
    <w:p>
      <w:pPr>
        <w:pStyle w:val="25"/>
        <w:rPr>
          <w:color w:val="FF0000"/>
          <w:sz w:val="20"/>
          <w:szCs w:val="20"/>
        </w:rPr>
      </w:pPr>
      <w:r>
        <w:rPr>
          <w:sz w:val="20"/>
          <w:szCs w:val="20"/>
        </w:rPr>
        <w:t>10</w:t>
      </w:r>
      <w:r>
        <w:rPr>
          <w:b/>
          <w:sz w:val="20"/>
          <w:szCs w:val="20"/>
        </w:rPr>
        <w:t xml:space="preserve">. </w:t>
      </w:r>
      <w:r>
        <w:rPr>
          <w:b/>
          <w:bCs/>
          <w:sz w:val="20"/>
          <w:szCs w:val="20"/>
        </w:rPr>
        <w:t>Payment Term:-</w:t>
      </w:r>
      <w:r>
        <w:rPr>
          <w:sz w:val="20"/>
          <w:szCs w:val="20"/>
        </w:rPr>
        <w:t xml:space="preserve"> Payment will be made after 10 days of submission of your R.A. bills and  after successful               Installation and Testing. You should provide us Test report and tax Invoice after Completion.  Payment will be        made after deduction of TDS/ WCT etc. (as per Govt. rule) amount will be paid by us only after bills passing.</w:t>
      </w:r>
    </w:p>
    <w:p>
      <w:pPr>
        <w:pStyle w:val="25"/>
        <w:rPr>
          <w:rFonts w:cstheme="minorHAnsi"/>
          <w:b/>
          <w:bCs/>
          <w:sz w:val="13"/>
          <w:szCs w:val="13"/>
        </w:rPr>
      </w:pPr>
    </w:p>
    <w:p>
      <w:pPr>
        <w:pStyle w:val="25"/>
        <w:rPr>
          <w:rFonts w:cstheme="minorHAnsi"/>
          <w:sz w:val="20"/>
          <w:szCs w:val="20"/>
        </w:rPr>
      </w:pPr>
      <w:r>
        <w:rPr>
          <w:rFonts w:cstheme="minorHAnsi"/>
          <w:sz w:val="20"/>
          <w:szCs w:val="20"/>
        </w:rPr>
        <w:t xml:space="preserve">11. </w:t>
      </w:r>
      <w:r>
        <w:rPr>
          <w:rFonts w:cstheme="minorHAnsi"/>
          <w:b/>
          <w:sz w:val="20"/>
          <w:szCs w:val="20"/>
        </w:rPr>
        <w:t>WORKERS SAFETY</w:t>
      </w:r>
      <w:r>
        <w:rPr>
          <w:rFonts w:cstheme="minorHAnsi"/>
          <w:sz w:val="20"/>
          <w:szCs w:val="20"/>
        </w:rPr>
        <w:t xml:space="preserve">: It is your responsibility to ensure that safe workings norms &amp; safety measures are practically </w:t>
      </w:r>
    </w:p>
    <w:p>
      <w:pPr>
        <w:pStyle w:val="25"/>
        <w:rPr>
          <w:rFonts w:cstheme="minorHAnsi"/>
          <w:b/>
          <w:bCs/>
          <w:sz w:val="20"/>
          <w:szCs w:val="20"/>
        </w:rPr>
      </w:pPr>
      <w:r>
        <w:rPr>
          <w:rFonts w:cstheme="minorHAnsi"/>
          <w:sz w:val="20"/>
          <w:szCs w:val="20"/>
        </w:rPr>
        <w:t xml:space="preserve">       followed at the site. All workers should have helmets, safety belts at the time of working at height. </w:t>
      </w:r>
      <w:r>
        <w:rPr>
          <w:rFonts w:cstheme="minorHAnsi"/>
          <w:b/>
          <w:sz w:val="20"/>
          <w:szCs w:val="20"/>
        </w:rPr>
        <w:t>You have to ensure your workers against accident &amp; death at our site at your cost. Before commencement of work, Xerox  copy of ESIC policy should submit to us for our record and reference. Statutory compliances and deductions towards applicable  EPF, ESIC, PT, GST, etc will have to be adhered to, strictly.</w:t>
      </w:r>
    </w:p>
    <w:p>
      <w:pPr>
        <w:pStyle w:val="25"/>
        <w:rPr>
          <w:rFonts w:eastAsia="Batang" w:cstheme="minorHAnsi"/>
          <w:bCs/>
          <w:sz w:val="13"/>
          <w:szCs w:val="13"/>
        </w:rPr>
      </w:pPr>
    </w:p>
    <w:p>
      <w:pPr>
        <w:pStyle w:val="25"/>
        <w:numPr>
          <w:ilvl w:val="0"/>
          <w:numId w:val="1"/>
        </w:numPr>
        <w:rPr>
          <w:rFonts w:cstheme="minorHAnsi"/>
          <w:sz w:val="20"/>
          <w:szCs w:val="20"/>
        </w:rPr>
      </w:pPr>
      <w:r>
        <w:rPr>
          <w:rFonts w:cstheme="minorHAnsi"/>
          <w:sz w:val="20"/>
          <w:szCs w:val="20"/>
        </w:rPr>
        <w:t>Quality will be supervised by our IT Department.</w:t>
      </w: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numPr>
          <w:ilvl w:val="0"/>
          <w:numId w:val="0"/>
        </w:numPr>
        <w:spacing w:after="0" w:line="240" w:lineRule="auto"/>
        <w:rPr>
          <w:rFonts w:cstheme="minorHAnsi"/>
          <w:sz w:val="20"/>
          <w:szCs w:val="20"/>
        </w:rPr>
      </w:pPr>
    </w:p>
    <w:p>
      <w:pPr>
        <w:pStyle w:val="25"/>
        <w:rPr>
          <w:rFonts w:cstheme="minorHAnsi"/>
          <w:sz w:val="13"/>
          <w:szCs w:val="13"/>
        </w:rPr>
      </w:pPr>
    </w:p>
    <w:p>
      <w:pPr>
        <w:pStyle w:val="25"/>
        <w:rPr>
          <w:rFonts w:eastAsia="Batang" w:cstheme="minorHAnsi"/>
          <w:sz w:val="20"/>
          <w:szCs w:val="20"/>
        </w:rPr>
      </w:pPr>
      <w:r>
        <w:rPr>
          <w:rFonts w:eastAsia="Batang" w:cstheme="minorHAnsi"/>
          <w:bCs/>
          <w:sz w:val="20"/>
          <w:szCs w:val="20"/>
        </w:rPr>
        <w:t>13.</w:t>
      </w:r>
      <w:r>
        <w:rPr>
          <w:rFonts w:eastAsia="Batang" w:cstheme="minorHAnsi"/>
          <w:b/>
          <w:bCs/>
          <w:sz w:val="20"/>
          <w:szCs w:val="20"/>
        </w:rPr>
        <w:t xml:space="preserve"> JURISDICTION: </w:t>
      </w:r>
      <w:r>
        <w:rPr>
          <w:rFonts w:eastAsia="Batang" w:cstheme="minorHAnsi"/>
          <w:sz w:val="20"/>
          <w:szCs w:val="20"/>
        </w:rPr>
        <w:t>The Civil Court of Baramati alone shall have jurisdiction in the matter of any dispute in respect</w:t>
      </w:r>
      <w:r>
        <w:rPr>
          <w:rFonts w:hint="default" w:eastAsia="Batang" w:cstheme="minorHAnsi"/>
          <w:sz w:val="20"/>
          <w:szCs w:val="20"/>
          <w:lang w:val="en-IN"/>
        </w:rPr>
        <w:t xml:space="preserve"> </w:t>
      </w:r>
      <w:r>
        <w:rPr>
          <w:rFonts w:eastAsia="Batang" w:cstheme="minorHAnsi"/>
          <w:sz w:val="20"/>
          <w:szCs w:val="20"/>
        </w:rPr>
        <w:t xml:space="preserve">of any claim arising under this contract. </w:t>
      </w:r>
    </w:p>
    <w:p>
      <w:pPr>
        <w:pStyle w:val="25"/>
        <w:rPr>
          <w:rFonts w:eastAsia="Batang" w:cstheme="minorHAnsi"/>
          <w:sz w:val="20"/>
          <w:szCs w:val="20"/>
        </w:rPr>
      </w:pPr>
    </w:p>
    <w:p>
      <w:pPr>
        <w:pStyle w:val="25"/>
        <w:rPr>
          <w:rFonts w:eastAsia="Batang" w:cstheme="minorHAnsi"/>
          <w:sz w:val="20"/>
          <w:szCs w:val="20"/>
        </w:rPr>
      </w:pPr>
      <w:r>
        <w:rPr>
          <w:rFonts w:eastAsia="Batang" w:cstheme="minorHAnsi"/>
          <w:sz w:val="20"/>
          <w:szCs w:val="20"/>
        </w:rPr>
        <w:t xml:space="preserve">14. </w:t>
      </w:r>
      <w:r>
        <w:rPr>
          <w:rFonts w:eastAsia="Batang" w:cstheme="minorHAnsi"/>
          <w:b/>
          <w:sz w:val="20"/>
          <w:szCs w:val="20"/>
        </w:rPr>
        <w:t>GST Number</w:t>
      </w:r>
      <w:r>
        <w:rPr>
          <w:rFonts w:eastAsia="Batang" w:cstheme="minorHAnsi"/>
          <w:sz w:val="20"/>
          <w:szCs w:val="20"/>
        </w:rPr>
        <w:t xml:space="preserve"> – 27AAACB7300H1Z2</w:t>
      </w:r>
    </w:p>
    <w:p>
      <w:pPr>
        <w:pStyle w:val="25"/>
        <w:rPr>
          <w:rFonts w:eastAsia="Batang" w:cstheme="minorHAnsi"/>
          <w:sz w:val="20"/>
          <w:szCs w:val="20"/>
        </w:rPr>
      </w:pPr>
    </w:p>
    <w:tbl>
      <w:tblPr>
        <w:tblStyle w:val="15"/>
        <w:tblW w:w="102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790"/>
        <w:gridCol w:w="252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260" w:type="dxa"/>
            <w:gridSpan w:val="4"/>
          </w:tcPr>
          <w:p>
            <w:pPr>
              <w:pStyle w:val="23"/>
              <w:spacing w:line="276" w:lineRule="auto"/>
              <w:rPr>
                <w:rFonts w:eastAsia="Book Antiqua" w:asciiTheme="minorHAnsi" w:hAnsiTheme="minorHAnsi" w:cstheme="minorHAnsi"/>
                <w:b/>
                <w:sz w:val="21"/>
                <w:szCs w:val="21"/>
              </w:rPr>
            </w:pPr>
            <w:r>
              <w:rPr>
                <w:rFonts w:eastAsia="Book Antiqua" w:asciiTheme="minorHAnsi" w:hAnsiTheme="minorHAnsi" w:cstheme="minorHAnsi"/>
                <w:b/>
                <w:sz w:val="21"/>
                <w:szCs w:val="21"/>
              </w:rPr>
              <w:t xml:space="preserve">                                                                                For Baramati Cattlefeeds Pvt. Ltd.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Pr>
          <w:p>
            <w:pPr>
              <w:pStyle w:val="23"/>
              <w:spacing w:line="276" w:lineRule="auto"/>
              <w:jc w:val="center"/>
              <w:rPr>
                <w:rFonts w:eastAsia="Book Antiqua" w:asciiTheme="minorHAnsi" w:hAnsiTheme="minorHAnsi" w:cstheme="minorHAnsi"/>
                <w:b/>
                <w:sz w:val="21"/>
                <w:szCs w:val="21"/>
              </w:rPr>
            </w:pPr>
          </w:p>
          <w:p>
            <w:pPr>
              <w:pStyle w:val="23"/>
              <w:spacing w:line="276" w:lineRule="auto"/>
              <w:rPr>
                <w:rFonts w:eastAsia="Book Antiqua" w:asciiTheme="minorHAnsi" w:hAnsiTheme="minorHAnsi" w:cstheme="minorHAnsi"/>
                <w:b/>
                <w:sz w:val="21"/>
                <w:szCs w:val="21"/>
              </w:rPr>
            </w:pPr>
          </w:p>
          <w:p>
            <w:pPr>
              <w:pStyle w:val="23"/>
              <w:spacing w:line="276" w:lineRule="auto"/>
              <w:jc w:val="center"/>
              <w:rPr>
                <w:rFonts w:eastAsia="Book Antiqua" w:asciiTheme="minorHAnsi" w:hAnsiTheme="minorHAnsi" w:cstheme="minorHAnsi"/>
                <w:b/>
                <w:sz w:val="21"/>
                <w:szCs w:val="21"/>
              </w:rPr>
            </w:pPr>
            <w:r>
              <w:rPr>
                <w:rFonts w:eastAsia="Book Antiqua" w:asciiTheme="minorHAnsi" w:hAnsiTheme="minorHAnsi" w:cstheme="minorHAnsi"/>
                <w:b/>
                <w:sz w:val="21"/>
                <w:szCs w:val="21"/>
              </w:rPr>
              <w:t>Prepared by</w:t>
            </w:r>
          </w:p>
        </w:tc>
        <w:tc>
          <w:tcPr>
            <w:tcW w:w="2790" w:type="dxa"/>
          </w:tcPr>
          <w:p>
            <w:pPr>
              <w:pStyle w:val="23"/>
              <w:spacing w:line="276" w:lineRule="auto"/>
              <w:jc w:val="center"/>
              <w:rPr>
                <w:rFonts w:eastAsia="Book Antiqua" w:asciiTheme="minorHAnsi" w:hAnsiTheme="minorHAnsi" w:cstheme="minorHAnsi"/>
                <w:b/>
                <w:sz w:val="21"/>
                <w:szCs w:val="21"/>
              </w:rPr>
            </w:pPr>
          </w:p>
          <w:p>
            <w:pPr>
              <w:pStyle w:val="23"/>
              <w:spacing w:line="276" w:lineRule="auto"/>
              <w:rPr>
                <w:rFonts w:eastAsia="Book Antiqua" w:asciiTheme="minorHAnsi" w:hAnsiTheme="minorHAnsi" w:cstheme="minorHAnsi"/>
                <w:b/>
                <w:sz w:val="21"/>
                <w:szCs w:val="21"/>
              </w:rPr>
            </w:pPr>
          </w:p>
          <w:p>
            <w:pPr>
              <w:pStyle w:val="23"/>
              <w:spacing w:line="276" w:lineRule="auto"/>
              <w:jc w:val="center"/>
              <w:rPr>
                <w:rFonts w:eastAsia="Book Antiqua" w:asciiTheme="minorHAnsi" w:hAnsiTheme="minorHAnsi" w:cstheme="minorHAnsi"/>
                <w:b/>
                <w:sz w:val="21"/>
                <w:szCs w:val="21"/>
              </w:rPr>
            </w:pPr>
            <w:r>
              <w:rPr>
                <w:rFonts w:eastAsia="Book Antiqua" w:asciiTheme="minorHAnsi" w:hAnsiTheme="minorHAnsi" w:cstheme="minorHAnsi"/>
                <w:b/>
                <w:sz w:val="21"/>
                <w:szCs w:val="21"/>
              </w:rPr>
              <w:t>Purchase Manager</w:t>
            </w:r>
          </w:p>
        </w:tc>
        <w:tc>
          <w:tcPr>
            <w:tcW w:w="2520" w:type="dxa"/>
          </w:tcPr>
          <w:p>
            <w:pPr>
              <w:pStyle w:val="23"/>
              <w:spacing w:line="276" w:lineRule="auto"/>
              <w:jc w:val="center"/>
              <w:rPr>
                <w:rFonts w:eastAsia="Book Antiqua" w:asciiTheme="minorHAnsi" w:hAnsiTheme="minorHAnsi" w:cstheme="minorHAnsi"/>
                <w:b/>
                <w:sz w:val="21"/>
                <w:szCs w:val="21"/>
              </w:rPr>
            </w:pPr>
          </w:p>
          <w:p>
            <w:pPr>
              <w:pStyle w:val="23"/>
              <w:spacing w:line="276" w:lineRule="auto"/>
              <w:rPr>
                <w:rFonts w:eastAsia="Book Antiqua" w:asciiTheme="minorHAnsi" w:hAnsiTheme="minorHAnsi" w:cstheme="minorHAnsi"/>
                <w:b/>
                <w:sz w:val="21"/>
                <w:szCs w:val="21"/>
              </w:rPr>
            </w:pPr>
          </w:p>
          <w:p>
            <w:pPr>
              <w:pStyle w:val="23"/>
              <w:spacing w:line="276" w:lineRule="auto"/>
              <w:jc w:val="center"/>
              <w:rPr>
                <w:rFonts w:eastAsia="Book Antiqua" w:asciiTheme="minorHAnsi" w:hAnsiTheme="minorHAnsi" w:cstheme="minorHAnsi"/>
                <w:b/>
                <w:sz w:val="21"/>
                <w:szCs w:val="21"/>
              </w:rPr>
            </w:pPr>
            <w:r>
              <w:rPr>
                <w:rFonts w:eastAsia="Book Antiqua" w:asciiTheme="minorHAnsi" w:hAnsiTheme="minorHAnsi" w:cstheme="minorHAnsi"/>
                <w:b/>
                <w:sz w:val="21"/>
                <w:szCs w:val="21"/>
              </w:rPr>
              <w:t>Civil Engineer</w:t>
            </w:r>
          </w:p>
        </w:tc>
        <w:tc>
          <w:tcPr>
            <w:tcW w:w="2610" w:type="dxa"/>
          </w:tcPr>
          <w:p>
            <w:pPr>
              <w:pStyle w:val="23"/>
              <w:spacing w:line="276" w:lineRule="auto"/>
              <w:rPr>
                <w:rFonts w:eastAsia="Book Antiqua" w:asciiTheme="minorHAnsi" w:hAnsiTheme="minorHAnsi" w:cstheme="minorHAnsi"/>
                <w:b/>
                <w:sz w:val="21"/>
                <w:szCs w:val="21"/>
              </w:rPr>
            </w:pPr>
          </w:p>
          <w:p>
            <w:pPr>
              <w:pStyle w:val="23"/>
              <w:spacing w:line="276" w:lineRule="auto"/>
              <w:jc w:val="center"/>
              <w:rPr>
                <w:rFonts w:eastAsia="Book Antiqua" w:asciiTheme="minorHAnsi" w:hAnsiTheme="minorHAnsi" w:cstheme="minorHAnsi"/>
                <w:b/>
                <w:sz w:val="21"/>
                <w:szCs w:val="21"/>
              </w:rPr>
            </w:pPr>
          </w:p>
          <w:p>
            <w:pPr>
              <w:pStyle w:val="23"/>
              <w:spacing w:line="276" w:lineRule="auto"/>
              <w:jc w:val="center"/>
              <w:rPr>
                <w:rFonts w:eastAsia="Book Antiqua" w:asciiTheme="minorHAnsi" w:hAnsiTheme="minorHAnsi" w:cstheme="minorHAnsi"/>
                <w:b/>
                <w:sz w:val="21"/>
                <w:szCs w:val="21"/>
              </w:rPr>
            </w:pPr>
            <w:r>
              <w:rPr>
                <w:rFonts w:eastAsia="Book Antiqua" w:asciiTheme="minorHAnsi" w:hAnsiTheme="minorHAnsi" w:cstheme="minorHAnsi"/>
                <w:b/>
                <w:sz w:val="21"/>
                <w:szCs w:val="21"/>
              </w:rPr>
              <w:t>Managing Director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0260" w:type="dxa"/>
            <w:gridSpan w:val="4"/>
          </w:tcPr>
          <w:p>
            <w:pPr>
              <w:pStyle w:val="23"/>
              <w:spacing w:line="276" w:lineRule="auto"/>
              <w:ind w:left="90"/>
              <w:jc w:val="center"/>
              <w:rPr>
                <w:rFonts w:eastAsia="Book Antiqua" w:asciiTheme="minorHAnsi" w:hAnsiTheme="minorHAnsi" w:cstheme="minorHAnsi"/>
                <w:b/>
                <w:sz w:val="21"/>
                <w:szCs w:val="21"/>
              </w:rPr>
            </w:pPr>
          </w:p>
          <w:p>
            <w:pPr>
              <w:pStyle w:val="23"/>
              <w:spacing w:line="276" w:lineRule="auto"/>
              <w:ind w:left="90"/>
              <w:jc w:val="center"/>
              <w:rPr>
                <w:rFonts w:eastAsia="Book Antiqua" w:asciiTheme="minorHAnsi" w:hAnsiTheme="minorHAnsi" w:cstheme="minorHAnsi"/>
                <w:b/>
                <w:sz w:val="21"/>
                <w:szCs w:val="21"/>
              </w:rPr>
            </w:pPr>
            <w:r>
              <w:rPr>
                <w:rFonts w:eastAsia="Book Antiqua" w:asciiTheme="minorHAnsi" w:hAnsiTheme="minorHAnsi" w:cstheme="minorHAnsi"/>
                <w:b/>
                <w:sz w:val="21"/>
                <w:szCs w:val="21"/>
              </w:rPr>
              <w:t>ACCEPTANCE</w:t>
            </w:r>
          </w:p>
          <w:p>
            <w:pPr>
              <w:spacing w:after="0" w:line="240" w:lineRule="auto"/>
              <w:jc w:val="both"/>
              <w:rPr>
                <w:rFonts w:eastAsia="Batang" w:cstheme="minorHAnsi"/>
                <w:sz w:val="21"/>
                <w:szCs w:val="21"/>
              </w:rPr>
            </w:pPr>
            <w:r>
              <w:rPr>
                <w:rFonts w:cstheme="minorHAnsi"/>
                <w:sz w:val="21"/>
                <w:szCs w:val="21"/>
              </w:rPr>
              <w:t xml:space="preserve">      I/we declare that I/we have read &amp; understood the above terms &amp; conditions &amp; accept them unconditionally.</w:t>
            </w:r>
          </w:p>
          <w:p>
            <w:pPr>
              <w:pStyle w:val="23"/>
              <w:rPr>
                <w:rFonts w:eastAsia="Book Antiqua" w:asciiTheme="minorHAnsi" w:hAnsiTheme="minorHAnsi" w:cstheme="minorHAnsi"/>
                <w:b/>
                <w:sz w:val="21"/>
                <w:szCs w:val="21"/>
              </w:rPr>
            </w:pPr>
          </w:p>
          <w:p>
            <w:pPr>
              <w:pStyle w:val="25"/>
              <w:rPr>
                <w:rFonts w:eastAsia="Batang" w:cstheme="minorHAnsi"/>
                <w:b/>
                <w:sz w:val="21"/>
                <w:szCs w:val="21"/>
              </w:rPr>
            </w:pPr>
            <w:r>
              <w:rPr>
                <w:rFonts w:ascii="Calibri" w:hAnsi="Calibri" w:eastAsia="Batang" w:cs="Calibri"/>
                <w:sz w:val="21"/>
                <w:szCs w:val="21"/>
              </w:rPr>
              <w:t>Date:</w:t>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ab/>
            </w:r>
            <w:r>
              <w:rPr>
                <w:rFonts w:ascii="Calibri" w:hAnsi="Calibri" w:eastAsia="Batang" w:cs="Calibri"/>
                <w:sz w:val="21"/>
                <w:szCs w:val="21"/>
              </w:rPr>
              <w:t xml:space="preserve">                </w:t>
            </w:r>
            <w:r>
              <w:rPr>
                <w:rFonts w:eastAsia="Batang" w:cstheme="minorHAnsi"/>
                <w:b/>
                <w:sz w:val="21"/>
                <w:szCs w:val="21"/>
              </w:rPr>
              <w:t>For TECHNE AI PRIVATE LIMITED,</w:t>
            </w:r>
          </w:p>
          <w:p>
            <w:pPr>
              <w:spacing w:after="0" w:line="240" w:lineRule="auto"/>
              <w:jc w:val="both"/>
              <w:rPr>
                <w:rFonts w:eastAsia="Batang" w:cstheme="minorHAnsi"/>
                <w:b/>
                <w:sz w:val="21"/>
                <w:szCs w:val="21"/>
              </w:rPr>
            </w:pPr>
          </w:p>
          <w:p>
            <w:pPr>
              <w:spacing w:after="0" w:line="240" w:lineRule="auto"/>
              <w:jc w:val="both"/>
              <w:rPr>
                <w:rFonts w:eastAsia="Batang" w:cstheme="minorHAnsi"/>
                <w:b/>
                <w:sz w:val="21"/>
                <w:szCs w:val="21"/>
              </w:rPr>
            </w:pPr>
          </w:p>
          <w:p>
            <w:pPr>
              <w:spacing w:after="0" w:line="240" w:lineRule="auto"/>
              <w:jc w:val="both"/>
              <w:rPr>
                <w:rFonts w:ascii="Calibri" w:hAnsi="Calibri" w:eastAsia="Batang" w:cs="Calibri"/>
                <w:b/>
                <w:sz w:val="21"/>
                <w:szCs w:val="21"/>
              </w:rPr>
            </w:pPr>
          </w:p>
          <w:p>
            <w:pPr>
              <w:pStyle w:val="23"/>
              <w:rPr>
                <w:rFonts w:eastAsia="Book Antiqua" w:asciiTheme="minorHAnsi" w:hAnsiTheme="minorHAnsi" w:cstheme="minorHAnsi"/>
                <w:b/>
                <w:sz w:val="21"/>
                <w:szCs w:val="21"/>
              </w:rPr>
            </w:pPr>
            <w:r>
              <w:rPr>
                <w:rFonts w:ascii="Calibri" w:hAnsi="Calibri" w:eastAsia="Batang" w:cs="Calibri"/>
                <w:sz w:val="21"/>
                <w:szCs w:val="21"/>
              </w:rPr>
              <w:t>Place:</w:t>
            </w:r>
            <w:r>
              <w:rPr>
                <w:rFonts w:ascii="Calibri" w:hAnsi="Calibri" w:eastAsia="Batang" w:cs="Calibri"/>
                <w:b/>
                <w:sz w:val="21"/>
                <w:szCs w:val="21"/>
              </w:rPr>
              <w:t xml:space="preserve">  </w:t>
            </w:r>
            <w:r>
              <w:rPr>
                <w:rFonts w:ascii="Calibri" w:hAnsi="Calibri" w:eastAsia="Batang" w:cs="Calibri"/>
                <w:b/>
                <w:sz w:val="21"/>
                <w:szCs w:val="21"/>
              </w:rPr>
              <w:tab/>
            </w:r>
            <w:r>
              <w:rPr>
                <w:rFonts w:ascii="Calibri" w:hAnsi="Calibri" w:eastAsia="Batang" w:cs="Calibri"/>
                <w:b/>
                <w:sz w:val="21"/>
                <w:szCs w:val="21"/>
              </w:rPr>
              <w:tab/>
            </w:r>
            <w:r>
              <w:rPr>
                <w:rFonts w:ascii="Calibri" w:hAnsi="Calibri" w:eastAsia="Batang" w:cs="Calibri"/>
                <w:b/>
                <w:sz w:val="21"/>
                <w:szCs w:val="21"/>
              </w:rPr>
              <w:tab/>
            </w:r>
            <w:r>
              <w:rPr>
                <w:rFonts w:ascii="Calibri" w:hAnsi="Calibri" w:eastAsia="Batang" w:cs="Calibri"/>
                <w:b/>
                <w:sz w:val="21"/>
                <w:szCs w:val="21"/>
              </w:rPr>
              <w:tab/>
            </w:r>
            <w:r>
              <w:rPr>
                <w:rFonts w:ascii="Calibri" w:hAnsi="Calibri" w:eastAsia="Batang" w:cs="Calibri"/>
                <w:b/>
                <w:sz w:val="21"/>
                <w:szCs w:val="21"/>
              </w:rPr>
              <w:tab/>
            </w:r>
            <w:r>
              <w:rPr>
                <w:rFonts w:ascii="Calibri" w:hAnsi="Calibri" w:eastAsia="Batang" w:cs="Calibri"/>
                <w:b/>
                <w:sz w:val="21"/>
                <w:szCs w:val="21"/>
              </w:rPr>
              <w:tab/>
            </w:r>
            <w:r>
              <w:rPr>
                <w:rFonts w:ascii="Calibri" w:hAnsi="Calibri" w:eastAsia="Batang" w:cs="Calibri"/>
                <w:b/>
                <w:sz w:val="21"/>
                <w:szCs w:val="21"/>
              </w:rPr>
              <w:t xml:space="preserve">                                                           Authorized Signatory</w:t>
            </w:r>
          </w:p>
        </w:tc>
      </w:tr>
    </w:tbl>
    <w:p>
      <w:pPr>
        <w:rPr>
          <w:sz w:val="20"/>
          <w:szCs w:val="20"/>
        </w:rPr>
      </w:pPr>
    </w:p>
    <w:sectPr>
      <w:headerReference r:id="rId5" w:type="default"/>
      <w:footerReference r:id="rId6" w:type="default"/>
      <w:pgSz w:w="11906" w:h="16838"/>
      <w:pgMar w:top="720" w:right="566"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altName w:val="Nimbus Roman No9 L"/>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DejaVu Sans">
    <w:panose1 w:val="020B0603030804020204"/>
    <w:charset w:val="00"/>
    <w:family w:val="auto"/>
    <w:pitch w:val="default"/>
    <w:sig w:usb0="E7006EFF" w:usb1="D200FDFF" w:usb2="0A246029" w:usb3="0400200C" w:csb0="600001FF" w:csb1="DFFF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03" w:csb0="600101FF" w:csb1="FFFF0000"/>
  </w:font>
  <w:font w:name="Tahoma">
    <w:altName w:val="DejaVu Sans"/>
    <w:panose1 w:val="020B0604030504040204"/>
    <w:charset w:val="00"/>
    <w:family w:val="swiss"/>
    <w:pitch w:val="default"/>
    <w:sig w:usb0="00000000" w:usb1="00000000" w:usb2="00000000" w:usb3="00000000" w:csb0="00000001" w:csb1="00000000"/>
  </w:font>
  <w:font w:name="Batang">
    <w:altName w:val="Droid Sans Fallback"/>
    <w:panose1 w:val="02030600000101010101"/>
    <w:charset w:val="81"/>
    <w:family w:val="auto"/>
    <w:pitch w:val="default"/>
    <w:sig w:usb0="00000000" w:usb1="00000000" w:usb2="00000010" w:usb3="00000000" w:csb0="00080000"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Book Antiqua">
    <w:altName w:val="FreeSerif"/>
    <w:panose1 w:val="02040602050305030304"/>
    <w:charset w:val="00"/>
    <w:family w:val="roman"/>
    <w:pitch w:val="default"/>
    <w:sig w:usb0="00000000" w:usb1="00000000" w:usb2="00000000" w:usb3="00000000" w:csb0="0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4519221"/>
      <w:docPartObj>
        <w:docPartGallery w:val="autotext"/>
      </w:docPartObj>
    </w:sdtPr>
    <w:sdtContent>
      <w:sdt>
        <w:sdtPr>
          <w:id w:val="-1769616900"/>
          <w:docPartObj>
            <w:docPartGallery w:val="autotext"/>
          </w:docPartObj>
        </w:sdtPr>
        <w:sdtContent>
          <w:p>
            <w:pPr>
              <w:pStyle w:val="11"/>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w:t>
            </w:r>
            <w:r>
              <w:rPr>
                <w:b/>
                <w:bCs/>
                <w:sz w:val="24"/>
                <w:szCs w:val="24"/>
              </w:rPr>
              <w:fldChar w:fldCharType="end"/>
            </w:r>
          </w:p>
        </w:sdtContent>
      </w:sdt>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left="2160"/>
      <w:rPr>
        <w:rFonts w:ascii="Book Antiqua" w:hAnsi="Book Antiqua" w:eastAsia="Book Antiqua" w:cs="Book Antiqua"/>
        <w:color w:val="000000"/>
        <w:sz w:val="28"/>
        <w:szCs w:val="28"/>
      </w:rPr>
    </w:pPr>
    <w:r>
      <w:rPr>
        <w:b/>
        <w:color w:val="FF0000"/>
        <w:sz w:val="22"/>
        <w:szCs w:val="22"/>
      </w:rPr>
      <w:drawing>
        <wp:anchor distT="0" distB="0" distL="114300" distR="114300" simplePos="0" relativeHeight="251659264" behindDoc="1" locked="0" layoutInCell="1" allowOverlap="1">
          <wp:simplePos x="0" y="0"/>
          <wp:positionH relativeFrom="column">
            <wp:posOffset>220980</wp:posOffset>
          </wp:positionH>
          <wp:positionV relativeFrom="paragraph">
            <wp:posOffset>29845</wp:posOffset>
          </wp:positionV>
          <wp:extent cx="684530" cy="600075"/>
          <wp:effectExtent l="0" t="0" r="0" b="0"/>
          <wp:wrapTight wrapText="bothSides">
            <wp:wrapPolygon>
              <wp:start x="0" y="0"/>
              <wp:lineTo x="0" y="21257"/>
              <wp:lineTo x="21039" y="21257"/>
              <wp:lineTo x="21039"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84530" cy="600075"/>
                  </a:xfrm>
                  <a:prstGeom prst="rect">
                    <a:avLst/>
                  </a:prstGeom>
                </pic:spPr>
              </pic:pic>
            </a:graphicData>
          </a:graphic>
        </wp:anchor>
      </w:drawing>
    </w:r>
    <w:r>
      <w:rPr>
        <w:rFonts w:ascii="Book Antiqua" w:hAnsi="Book Antiqua" w:eastAsia="Book Antiqua" w:cs="Book Antiqua"/>
        <w:b/>
        <w:smallCaps/>
        <w:color w:val="000000"/>
        <w:sz w:val="28"/>
        <w:szCs w:val="28"/>
      </w:rPr>
      <w:t>BARAMATI CATTLEFEEDS PVT. LTD.,</w:t>
    </w:r>
  </w:p>
  <w:p>
    <w:pPr>
      <w:pStyle w:val="23"/>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left="2160"/>
      <w:rPr>
        <w:rFonts w:ascii="Book Antiqua" w:hAnsi="Book Antiqua" w:eastAsia="Book Antiqua" w:cs="Book Antiqua"/>
        <w:color w:val="000000"/>
        <w:sz w:val="22"/>
        <w:szCs w:val="22"/>
      </w:rPr>
    </w:pPr>
    <w:r>
      <w:rPr>
        <w:rFonts w:ascii="Book Antiqua" w:hAnsi="Book Antiqua" w:eastAsia="Book Antiqua" w:cs="Book Antiqua"/>
        <w:b/>
        <w:color w:val="000000"/>
        <w:sz w:val="22"/>
        <w:szCs w:val="22"/>
      </w:rPr>
      <w:t>Office: Plot No. E-248, M.I.D.C., Baramati – 413 133,Dist – Pune</w:t>
    </w:r>
  </w:p>
  <w:p>
    <w:pPr>
      <w:pStyle w:val="23"/>
      <w:pBdr>
        <w:top w:val="none" w:color="auto" w:sz="0" w:space="0"/>
        <w:left w:val="none" w:color="auto" w:sz="0" w:space="0"/>
        <w:bottom w:val="none" w:color="auto" w:sz="0" w:space="0"/>
        <w:right w:val="none" w:color="auto" w:sz="0" w:space="0"/>
        <w:between w:val="none" w:color="auto" w:sz="0" w:space="0"/>
      </w:pBdr>
      <w:tabs>
        <w:tab w:val="center" w:pos="4320"/>
        <w:tab w:val="right" w:pos="8640"/>
      </w:tabs>
      <w:ind w:left="2160"/>
      <w:rPr>
        <w:rFonts w:ascii="Book Antiqua" w:hAnsi="Book Antiqua" w:eastAsia="Book Antiqua" w:cs="Book Antiqua"/>
        <w:color w:val="000000"/>
        <w:sz w:val="22"/>
        <w:szCs w:val="22"/>
      </w:rPr>
    </w:pPr>
    <w:r>
      <w:rPr>
        <w:rFonts w:ascii="Book Antiqua" w:hAnsi="Book Antiqua" w:eastAsia="Book Antiqua" w:cs="Book Antiqua"/>
        <w:color w:val="000000"/>
        <w:sz w:val="22"/>
        <w:szCs w:val="22"/>
      </w:rPr>
      <w:t>Ph</w:t>
    </w:r>
    <w:r>
      <w:rPr>
        <w:rFonts w:ascii="Book Antiqua" w:hAnsi="Book Antiqua" w:eastAsia="Book Antiqua" w:cs="Book Antiqua"/>
        <w:b/>
        <w:color w:val="000000"/>
        <w:sz w:val="22"/>
        <w:szCs w:val="22"/>
      </w:rPr>
      <w:t>.:02112- 243682 /243834/243647, Mob.No.9767866005 / 9552588329</w:t>
    </w:r>
  </w:p>
  <w:p>
    <w:pPr>
      <w:pStyle w:val="12"/>
      <w:pBdr>
        <w:bottom w:val="single" w:color="auto" w:sz="12" w:space="1"/>
      </w:pBdr>
      <w:ind w:left="2160"/>
      <w:rPr>
        <w:rFonts w:ascii="Book Antiqua" w:hAnsi="Book Antiqua" w:eastAsia="Book Antiqua" w:cs="Book Antiqua"/>
        <w:b/>
        <w:color w:val="0000FF"/>
        <w:u w:val="single"/>
      </w:rPr>
    </w:pPr>
    <w:r>
      <w:rPr>
        <w:rFonts w:ascii="Book Antiqua" w:hAnsi="Book Antiqua" w:eastAsia="Book Antiqua" w:cs="Book Antiqua"/>
        <w:b/>
        <w:color w:val="000000"/>
      </w:rPr>
      <w:t xml:space="preserve">E-mail:- </w:t>
    </w:r>
    <w:r>
      <w:fldChar w:fldCharType="begin"/>
    </w:r>
    <w:r>
      <w:instrText xml:space="preserve"> HYPERLINK "mailto:purchase.bmt@hindustanfeeds.com" </w:instrText>
    </w:r>
    <w:r>
      <w:fldChar w:fldCharType="separate"/>
    </w:r>
    <w:r>
      <w:rPr>
        <w:rStyle w:val="13"/>
        <w:rFonts w:ascii="Book Antiqua" w:hAnsi="Book Antiqua" w:eastAsia="Book Antiqua" w:cs="Book Antiqua"/>
        <w:b/>
      </w:rPr>
      <w:t>purchase.bmt@hindustanfeeds.com</w:t>
    </w:r>
    <w:r>
      <w:rPr>
        <w:rStyle w:val="13"/>
        <w:rFonts w:ascii="Book Antiqua" w:hAnsi="Book Antiqua" w:eastAsia="Book Antiqua" w:cs="Book Antiqua"/>
        <w:b/>
      </w:rPr>
      <w:fldChar w:fldCharType="end"/>
    </w:r>
  </w:p>
  <w:p>
    <w:pPr>
      <w:pStyle w:val="23"/>
      <w:spacing w:line="360" w:lineRule="auto"/>
      <w:ind w:left="810" w:hanging="360"/>
      <w:jc w:val="center"/>
      <w:rPr>
        <w:rFonts w:eastAsia="Book Antiqua" w:cs="Book Antiqua" w:asciiTheme="majorHAnsi" w:hAnsiTheme="majorHAnsi"/>
      </w:rPr>
    </w:pPr>
    <w:r>
      <w:rPr>
        <w:rFonts w:eastAsia="Book Antiqua" w:cs="Book Antiqua" w:asciiTheme="majorHAnsi" w:hAnsiTheme="majorHAnsi"/>
        <w:b/>
        <w:u w:val="single"/>
      </w:rPr>
      <w:t>WORK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1FB6"/>
    <w:multiLevelType w:val="singleLevel"/>
    <w:tmpl w:val="FFEF1FB6"/>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A8"/>
    <w:rsid w:val="00004015"/>
    <w:rsid w:val="000074A2"/>
    <w:rsid w:val="00010228"/>
    <w:rsid w:val="000359FA"/>
    <w:rsid w:val="00042B7D"/>
    <w:rsid w:val="0004568D"/>
    <w:rsid w:val="000470BB"/>
    <w:rsid w:val="00054250"/>
    <w:rsid w:val="00056BDA"/>
    <w:rsid w:val="000658A3"/>
    <w:rsid w:val="00066629"/>
    <w:rsid w:val="00070B6B"/>
    <w:rsid w:val="0008019F"/>
    <w:rsid w:val="000850AF"/>
    <w:rsid w:val="000A4734"/>
    <w:rsid w:val="000C0DC9"/>
    <w:rsid w:val="000D4E34"/>
    <w:rsid w:val="000E52A9"/>
    <w:rsid w:val="000E71CA"/>
    <w:rsid w:val="000F1E61"/>
    <w:rsid w:val="000F2B8A"/>
    <w:rsid w:val="001068E8"/>
    <w:rsid w:val="00114275"/>
    <w:rsid w:val="00127410"/>
    <w:rsid w:val="00127C6C"/>
    <w:rsid w:val="0013409E"/>
    <w:rsid w:val="00142CCE"/>
    <w:rsid w:val="00145EF5"/>
    <w:rsid w:val="00170EF6"/>
    <w:rsid w:val="00184F4E"/>
    <w:rsid w:val="00185A0C"/>
    <w:rsid w:val="001938C5"/>
    <w:rsid w:val="001C3E44"/>
    <w:rsid w:val="001D1615"/>
    <w:rsid w:val="001F3116"/>
    <w:rsid w:val="001F7D00"/>
    <w:rsid w:val="00204A90"/>
    <w:rsid w:val="00210BB5"/>
    <w:rsid w:val="0021211B"/>
    <w:rsid w:val="00230583"/>
    <w:rsid w:val="00232D50"/>
    <w:rsid w:val="002343A2"/>
    <w:rsid w:val="0024387D"/>
    <w:rsid w:val="00245932"/>
    <w:rsid w:val="002473F4"/>
    <w:rsid w:val="00266446"/>
    <w:rsid w:val="00286407"/>
    <w:rsid w:val="00295A3A"/>
    <w:rsid w:val="00296E9D"/>
    <w:rsid w:val="002A0AD8"/>
    <w:rsid w:val="002B13D0"/>
    <w:rsid w:val="002B1E68"/>
    <w:rsid w:val="002E1AC8"/>
    <w:rsid w:val="002F0029"/>
    <w:rsid w:val="003158EC"/>
    <w:rsid w:val="003210A9"/>
    <w:rsid w:val="003243D4"/>
    <w:rsid w:val="00324CC9"/>
    <w:rsid w:val="00331718"/>
    <w:rsid w:val="00335041"/>
    <w:rsid w:val="00341B21"/>
    <w:rsid w:val="00355842"/>
    <w:rsid w:val="00360887"/>
    <w:rsid w:val="00360A92"/>
    <w:rsid w:val="00386B83"/>
    <w:rsid w:val="003A11C8"/>
    <w:rsid w:val="003A3456"/>
    <w:rsid w:val="003D2D28"/>
    <w:rsid w:val="003D3975"/>
    <w:rsid w:val="003E379F"/>
    <w:rsid w:val="004023F2"/>
    <w:rsid w:val="004030BA"/>
    <w:rsid w:val="004040E5"/>
    <w:rsid w:val="00411239"/>
    <w:rsid w:val="00430E04"/>
    <w:rsid w:val="0043231D"/>
    <w:rsid w:val="00433017"/>
    <w:rsid w:val="00446BE9"/>
    <w:rsid w:val="00457273"/>
    <w:rsid w:val="0045778D"/>
    <w:rsid w:val="004632CE"/>
    <w:rsid w:val="00463DD9"/>
    <w:rsid w:val="004736AF"/>
    <w:rsid w:val="00492C7C"/>
    <w:rsid w:val="00494FC4"/>
    <w:rsid w:val="0049667C"/>
    <w:rsid w:val="004A2B2A"/>
    <w:rsid w:val="004A51A5"/>
    <w:rsid w:val="004A701B"/>
    <w:rsid w:val="004B052F"/>
    <w:rsid w:val="004B0F77"/>
    <w:rsid w:val="004B285A"/>
    <w:rsid w:val="004B7FCF"/>
    <w:rsid w:val="004C6DF8"/>
    <w:rsid w:val="004F2E4B"/>
    <w:rsid w:val="00502236"/>
    <w:rsid w:val="0050704B"/>
    <w:rsid w:val="005223B5"/>
    <w:rsid w:val="0053771D"/>
    <w:rsid w:val="00544A64"/>
    <w:rsid w:val="00554865"/>
    <w:rsid w:val="005626FD"/>
    <w:rsid w:val="00580EC8"/>
    <w:rsid w:val="005A2EEA"/>
    <w:rsid w:val="005B1DBA"/>
    <w:rsid w:val="005E2907"/>
    <w:rsid w:val="005E5093"/>
    <w:rsid w:val="005E6F80"/>
    <w:rsid w:val="005F3401"/>
    <w:rsid w:val="006026D6"/>
    <w:rsid w:val="00606E60"/>
    <w:rsid w:val="006121CA"/>
    <w:rsid w:val="00627112"/>
    <w:rsid w:val="00627C28"/>
    <w:rsid w:val="00630A08"/>
    <w:rsid w:val="006345FB"/>
    <w:rsid w:val="00636C07"/>
    <w:rsid w:val="006453CF"/>
    <w:rsid w:val="00650D9B"/>
    <w:rsid w:val="006644DE"/>
    <w:rsid w:val="00683850"/>
    <w:rsid w:val="00685869"/>
    <w:rsid w:val="006903C9"/>
    <w:rsid w:val="006912CE"/>
    <w:rsid w:val="006B246E"/>
    <w:rsid w:val="006C07DE"/>
    <w:rsid w:val="006E21E9"/>
    <w:rsid w:val="006E63AE"/>
    <w:rsid w:val="006E6A72"/>
    <w:rsid w:val="00702967"/>
    <w:rsid w:val="00733163"/>
    <w:rsid w:val="007430BF"/>
    <w:rsid w:val="00755EC1"/>
    <w:rsid w:val="00761B7A"/>
    <w:rsid w:val="00764577"/>
    <w:rsid w:val="0077408F"/>
    <w:rsid w:val="007968A2"/>
    <w:rsid w:val="007A13A8"/>
    <w:rsid w:val="007B4AF4"/>
    <w:rsid w:val="007C3D7F"/>
    <w:rsid w:val="007D5226"/>
    <w:rsid w:val="007F5B70"/>
    <w:rsid w:val="00800722"/>
    <w:rsid w:val="00811D9C"/>
    <w:rsid w:val="00812355"/>
    <w:rsid w:val="00812E21"/>
    <w:rsid w:val="0081404E"/>
    <w:rsid w:val="008210CC"/>
    <w:rsid w:val="008431A2"/>
    <w:rsid w:val="00843F7E"/>
    <w:rsid w:val="00845796"/>
    <w:rsid w:val="008515A5"/>
    <w:rsid w:val="0086411D"/>
    <w:rsid w:val="00864474"/>
    <w:rsid w:val="00872D65"/>
    <w:rsid w:val="008754A7"/>
    <w:rsid w:val="00881115"/>
    <w:rsid w:val="00883DDA"/>
    <w:rsid w:val="00887C19"/>
    <w:rsid w:val="0089759B"/>
    <w:rsid w:val="008A3E6C"/>
    <w:rsid w:val="008D11B6"/>
    <w:rsid w:val="008D2142"/>
    <w:rsid w:val="008D533E"/>
    <w:rsid w:val="008D7807"/>
    <w:rsid w:val="008E3D5A"/>
    <w:rsid w:val="008E3DCF"/>
    <w:rsid w:val="008E45AE"/>
    <w:rsid w:val="008E4A3D"/>
    <w:rsid w:val="008F49B3"/>
    <w:rsid w:val="00911220"/>
    <w:rsid w:val="00922EEE"/>
    <w:rsid w:val="009423FF"/>
    <w:rsid w:val="009426D8"/>
    <w:rsid w:val="00943E3F"/>
    <w:rsid w:val="00955E24"/>
    <w:rsid w:val="0096101D"/>
    <w:rsid w:val="00964759"/>
    <w:rsid w:val="009667D2"/>
    <w:rsid w:val="009731C2"/>
    <w:rsid w:val="00986A11"/>
    <w:rsid w:val="009A062F"/>
    <w:rsid w:val="009A1E25"/>
    <w:rsid w:val="009A3BF8"/>
    <w:rsid w:val="009C3D2F"/>
    <w:rsid w:val="009C72FB"/>
    <w:rsid w:val="009D3793"/>
    <w:rsid w:val="009D398D"/>
    <w:rsid w:val="009D5C46"/>
    <w:rsid w:val="009E4102"/>
    <w:rsid w:val="009E704D"/>
    <w:rsid w:val="009F18BA"/>
    <w:rsid w:val="009F241B"/>
    <w:rsid w:val="009F7147"/>
    <w:rsid w:val="00A06B25"/>
    <w:rsid w:val="00A10BBB"/>
    <w:rsid w:val="00A10EC1"/>
    <w:rsid w:val="00A12CF4"/>
    <w:rsid w:val="00A5106D"/>
    <w:rsid w:val="00A616F4"/>
    <w:rsid w:val="00A649DB"/>
    <w:rsid w:val="00A64EFF"/>
    <w:rsid w:val="00A675EC"/>
    <w:rsid w:val="00A67A18"/>
    <w:rsid w:val="00A7137E"/>
    <w:rsid w:val="00A75F3C"/>
    <w:rsid w:val="00A82918"/>
    <w:rsid w:val="00A82AD5"/>
    <w:rsid w:val="00A8681D"/>
    <w:rsid w:val="00A90E02"/>
    <w:rsid w:val="00A97EC2"/>
    <w:rsid w:val="00AA0984"/>
    <w:rsid w:val="00AA78DD"/>
    <w:rsid w:val="00AC181C"/>
    <w:rsid w:val="00AC39F8"/>
    <w:rsid w:val="00AC7394"/>
    <w:rsid w:val="00AD5385"/>
    <w:rsid w:val="00AE0406"/>
    <w:rsid w:val="00AE45CD"/>
    <w:rsid w:val="00AF3E33"/>
    <w:rsid w:val="00AF539C"/>
    <w:rsid w:val="00B013A0"/>
    <w:rsid w:val="00B0536B"/>
    <w:rsid w:val="00B125D3"/>
    <w:rsid w:val="00B17C3B"/>
    <w:rsid w:val="00B23B8A"/>
    <w:rsid w:val="00B369FB"/>
    <w:rsid w:val="00B36DCD"/>
    <w:rsid w:val="00B40B92"/>
    <w:rsid w:val="00B4169D"/>
    <w:rsid w:val="00B41912"/>
    <w:rsid w:val="00B47A0D"/>
    <w:rsid w:val="00B54149"/>
    <w:rsid w:val="00B56396"/>
    <w:rsid w:val="00B610B0"/>
    <w:rsid w:val="00B65B30"/>
    <w:rsid w:val="00B7319A"/>
    <w:rsid w:val="00B751FA"/>
    <w:rsid w:val="00BB1F4D"/>
    <w:rsid w:val="00BC5AC3"/>
    <w:rsid w:val="00BD1F92"/>
    <w:rsid w:val="00BD27D5"/>
    <w:rsid w:val="00BD76C0"/>
    <w:rsid w:val="00BF0073"/>
    <w:rsid w:val="00BF28CE"/>
    <w:rsid w:val="00C1247D"/>
    <w:rsid w:val="00C1279C"/>
    <w:rsid w:val="00C1534E"/>
    <w:rsid w:val="00C2025D"/>
    <w:rsid w:val="00C214D1"/>
    <w:rsid w:val="00C23F41"/>
    <w:rsid w:val="00C2541D"/>
    <w:rsid w:val="00C262C8"/>
    <w:rsid w:val="00C32E86"/>
    <w:rsid w:val="00C647E6"/>
    <w:rsid w:val="00C661BA"/>
    <w:rsid w:val="00C66FE3"/>
    <w:rsid w:val="00C90C7E"/>
    <w:rsid w:val="00C91D72"/>
    <w:rsid w:val="00C94850"/>
    <w:rsid w:val="00C94C59"/>
    <w:rsid w:val="00C97894"/>
    <w:rsid w:val="00CA1A87"/>
    <w:rsid w:val="00CC34E4"/>
    <w:rsid w:val="00CD5CD1"/>
    <w:rsid w:val="00CE5AA2"/>
    <w:rsid w:val="00D03207"/>
    <w:rsid w:val="00D12657"/>
    <w:rsid w:val="00D1642F"/>
    <w:rsid w:val="00D326F7"/>
    <w:rsid w:val="00D44BEC"/>
    <w:rsid w:val="00D603C7"/>
    <w:rsid w:val="00D67EAB"/>
    <w:rsid w:val="00D72CCE"/>
    <w:rsid w:val="00D732D5"/>
    <w:rsid w:val="00D73B27"/>
    <w:rsid w:val="00D76531"/>
    <w:rsid w:val="00D82113"/>
    <w:rsid w:val="00D83E57"/>
    <w:rsid w:val="00D84D1B"/>
    <w:rsid w:val="00D92B59"/>
    <w:rsid w:val="00D968B8"/>
    <w:rsid w:val="00DA18FD"/>
    <w:rsid w:val="00DA28AD"/>
    <w:rsid w:val="00DA518F"/>
    <w:rsid w:val="00DB0BF7"/>
    <w:rsid w:val="00DC2647"/>
    <w:rsid w:val="00DC438A"/>
    <w:rsid w:val="00DD7691"/>
    <w:rsid w:val="00DE165A"/>
    <w:rsid w:val="00DF1D16"/>
    <w:rsid w:val="00DF300E"/>
    <w:rsid w:val="00DF42CA"/>
    <w:rsid w:val="00E05498"/>
    <w:rsid w:val="00E1289A"/>
    <w:rsid w:val="00E14136"/>
    <w:rsid w:val="00E15479"/>
    <w:rsid w:val="00E23556"/>
    <w:rsid w:val="00E41795"/>
    <w:rsid w:val="00E46E8E"/>
    <w:rsid w:val="00E51661"/>
    <w:rsid w:val="00E609C4"/>
    <w:rsid w:val="00E60C11"/>
    <w:rsid w:val="00E64B63"/>
    <w:rsid w:val="00E74D9C"/>
    <w:rsid w:val="00E80A9B"/>
    <w:rsid w:val="00E87747"/>
    <w:rsid w:val="00E93AE9"/>
    <w:rsid w:val="00EA2957"/>
    <w:rsid w:val="00EA605A"/>
    <w:rsid w:val="00EA79A8"/>
    <w:rsid w:val="00EB1039"/>
    <w:rsid w:val="00EB2265"/>
    <w:rsid w:val="00EC2A90"/>
    <w:rsid w:val="00EC574D"/>
    <w:rsid w:val="00EF7958"/>
    <w:rsid w:val="00F10E1D"/>
    <w:rsid w:val="00F17DFB"/>
    <w:rsid w:val="00F17EE9"/>
    <w:rsid w:val="00F30C75"/>
    <w:rsid w:val="00F320C7"/>
    <w:rsid w:val="00F765A0"/>
    <w:rsid w:val="00F77D19"/>
    <w:rsid w:val="00F87E3D"/>
    <w:rsid w:val="00F904F1"/>
    <w:rsid w:val="00F95BF8"/>
    <w:rsid w:val="00FB683D"/>
    <w:rsid w:val="00FC12BA"/>
    <w:rsid w:val="00FD6DCD"/>
    <w:rsid w:val="00FD789A"/>
    <w:rsid w:val="00FF1884"/>
    <w:rsid w:val="00FF27E9"/>
    <w:rsid w:val="00FF3E99"/>
    <w:rsid w:val="3FBE0EDA"/>
    <w:rsid w:val="5FFB45C8"/>
    <w:rsid w:val="6F3CFAE6"/>
    <w:rsid w:val="7F7F1DCA"/>
    <w:rsid w:val="B7BBBA9C"/>
    <w:rsid w:val="B9FA091B"/>
    <w:rsid w:val="BBCA46A7"/>
    <w:rsid w:val="F3EFDBEB"/>
    <w:rsid w:val="F9EAEB10"/>
    <w:rsid w:val="FB3B8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6"/>
    <w:qFormat/>
    <w:uiPriority w:val="1"/>
    <w:pPr>
      <w:widowControl w:val="0"/>
      <w:autoSpaceDE w:val="0"/>
      <w:autoSpaceDN w:val="0"/>
      <w:spacing w:before="62" w:after="0" w:line="240" w:lineRule="auto"/>
      <w:ind w:left="148"/>
      <w:outlineLvl w:val="0"/>
    </w:pPr>
    <w:rPr>
      <w:rFonts w:ascii="Arial" w:hAnsi="Arial" w:eastAsia="Arial" w:cs="Arial"/>
      <w:b/>
      <w:bCs/>
      <w:sz w:val="20"/>
      <w:szCs w:val="20"/>
    </w:rPr>
  </w:style>
  <w:style w:type="paragraph" w:styleId="3">
    <w:name w:val="heading 2"/>
    <w:basedOn w:val="1"/>
    <w:next w:val="1"/>
    <w:link w:val="34"/>
    <w:unhideWhenUsed/>
    <w:qFormat/>
    <w:uiPriority w:val="1"/>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unhideWhenUsed/>
    <w:qFormat/>
    <w:uiPriority w:val="1"/>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6"/>
    <w:qFormat/>
    <w:uiPriority w:val="1"/>
    <w:pPr>
      <w:widowControl w:val="0"/>
      <w:autoSpaceDE w:val="0"/>
      <w:autoSpaceDN w:val="0"/>
      <w:spacing w:after="0" w:line="240" w:lineRule="auto"/>
      <w:ind w:left="2180" w:hanging="361"/>
      <w:outlineLvl w:val="3"/>
    </w:pPr>
    <w:rPr>
      <w:rFonts w:ascii="Times New Roman" w:hAnsi="Times New Roman" w:eastAsia="Times New Roman" w:cs="Times New Roman"/>
      <w:sz w:val="24"/>
      <w:szCs w:val="24"/>
    </w:rPr>
  </w:style>
  <w:style w:type="paragraph" w:styleId="6">
    <w:name w:val="heading 5"/>
    <w:basedOn w:val="1"/>
    <w:next w:val="1"/>
    <w:link w:val="37"/>
    <w:qFormat/>
    <w:uiPriority w:val="1"/>
    <w:pPr>
      <w:widowControl w:val="0"/>
      <w:autoSpaceDE w:val="0"/>
      <w:autoSpaceDN w:val="0"/>
      <w:spacing w:after="0" w:line="240" w:lineRule="auto"/>
      <w:ind w:left="1100"/>
      <w:outlineLvl w:val="4"/>
    </w:pPr>
    <w:rPr>
      <w:rFonts w:ascii="Times New Roman" w:hAnsi="Times New Roman" w:eastAsia="Times New Roman" w:cs="Times New Roman"/>
      <w:b/>
      <w:bC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4"/>
    <w:semiHidden/>
    <w:unhideWhenUsed/>
    <w:qFormat/>
    <w:uiPriority w:val="99"/>
    <w:pPr>
      <w:spacing w:after="0" w:line="240" w:lineRule="auto"/>
    </w:pPr>
    <w:rPr>
      <w:rFonts w:ascii="Tahoma" w:hAnsi="Tahoma" w:cs="Tahoma"/>
      <w:sz w:val="16"/>
      <w:szCs w:val="16"/>
    </w:rPr>
  </w:style>
  <w:style w:type="paragraph" w:styleId="10">
    <w:name w:val="Body Text"/>
    <w:basedOn w:val="1"/>
    <w:link w:val="29"/>
    <w:qFormat/>
    <w:uiPriority w:val="1"/>
    <w:pPr>
      <w:widowControl w:val="0"/>
      <w:autoSpaceDE w:val="0"/>
      <w:autoSpaceDN w:val="0"/>
      <w:spacing w:after="0" w:line="240" w:lineRule="auto"/>
    </w:pPr>
    <w:rPr>
      <w:rFonts w:ascii="Arial" w:hAnsi="Arial" w:eastAsia="Arial" w:cs="Arial"/>
      <w:sz w:val="20"/>
      <w:szCs w:val="20"/>
    </w:rPr>
  </w:style>
  <w:style w:type="paragraph" w:styleId="11">
    <w:name w:val="footer"/>
    <w:basedOn w:val="1"/>
    <w:link w:val="32"/>
    <w:unhideWhenUsed/>
    <w:qFormat/>
    <w:uiPriority w:val="99"/>
    <w:pPr>
      <w:tabs>
        <w:tab w:val="center" w:pos="4513"/>
        <w:tab w:val="right" w:pos="9026"/>
      </w:tabs>
      <w:spacing w:after="0" w:line="240" w:lineRule="auto"/>
    </w:pPr>
  </w:style>
  <w:style w:type="paragraph" w:styleId="12">
    <w:name w:val="header"/>
    <w:basedOn w:val="1"/>
    <w:link w:val="31"/>
    <w:unhideWhenUsed/>
    <w:qFormat/>
    <w:uiPriority w:val="99"/>
    <w:pPr>
      <w:tabs>
        <w:tab w:val="center" w:pos="4513"/>
        <w:tab w:val="right" w:pos="9026"/>
      </w:tabs>
      <w:spacing w:after="0" w:line="240" w:lineRule="auto"/>
    </w:pPr>
  </w:style>
  <w:style w:type="character" w:styleId="13">
    <w:name w:val="Hyperlink"/>
    <w:basedOn w:val="7"/>
    <w:unhideWhenUsed/>
    <w:qFormat/>
    <w:uiPriority w:val="0"/>
    <w:rPr>
      <w:color w:val="0000FF"/>
      <w:u w:val="single"/>
    </w:rPr>
  </w:style>
  <w:style w:type="character" w:styleId="14">
    <w:name w:val="Strong"/>
    <w:basedOn w:val="7"/>
    <w:qFormat/>
    <w:uiPriority w:val="22"/>
    <w:rPr>
      <w:b/>
      <w:bCs/>
    </w:rPr>
  </w:style>
  <w:style w:type="table" w:styleId="15">
    <w:name w:val="Table Grid"/>
    <w:basedOn w:val="8"/>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Title"/>
    <w:basedOn w:val="1"/>
    <w:link w:val="35"/>
    <w:qFormat/>
    <w:uiPriority w:val="1"/>
    <w:pPr>
      <w:widowControl w:val="0"/>
      <w:autoSpaceDE w:val="0"/>
      <w:autoSpaceDN w:val="0"/>
      <w:spacing w:before="76" w:after="0" w:line="240" w:lineRule="auto"/>
      <w:ind w:left="552" w:right="727"/>
      <w:jc w:val="center"/>
    </w:pPr>
    <w:rPr>
      <w:rFonts w:ascii="Times New Roman" w:hAnsi="Times New Roman" w:eastAsia="Times New Roman" w:cs="Times New Roman"/>
      <w:b/>
      <w:bCs/>
      <w:sz w:val="56"/>
      <w:szCs w:val="56"/>
    </w:rPr>
  </w:style>
  <w:style w:type="paragraph" w:styleId="17">
    <w:name w:val="toc 1"/>
    <w:basedOn w:val="1"/>
    <w:next w:val="1"/>
    <w:qFormat/>
    <w:uiPriority w:val="1"/>
    <w:pPr>
      <w:widowControl w:val="0"/>
      <w:autoSpaceDE w:val="0"/>
      <w:autoSpaceDN w:val="0"/>
      <w:spacing w:before="79" w:after="0" w:line="240" w:lineRule="auto"/>
      <w:ind w:left="1539" w:hanging="440"/>
    </w:pPr>
    <w:rPr>
      <w:rFonts w:ascii="Times New Roman" w:hAnsi="Times New Roman" w:eastAsia="Times New Roman" w:cs="Times New Roman"/>
      <w:b/>
      <w:bCs/>
      <w:sz w:val="20"/>
      <w:szCs w:val="20"/>
    </w:rPr>
  </w:style>
  <w:style w:type="paragraph" w:styleId="18">
    <w:name w:val="toc 2"/>
    <w:basedOn w:val="1"/>
    <w:next w:val="1"/>
    <w:qFormat/>
    <w:uiPriority w:val="1"/>
    <w:pPr>
      <w:widowControl w:val="0"/>
      <w:autoSpaceDE w:val="0"/>
      <w:autoSpaceDN w:val="0"/>
      <w:spacing w:before="165" w:after="0" w:line="240" w:lineRule="auto"/>
      <w:ind w:left="1539" w:hanging="440"/>
    </w:pPr>
    <w:rPr>
      <w:rFonts w:ascii="Times New Roman" w:hAnsi="Times New Roman" w:eastAsia="Times New Roman" w:cs="Times New Roman"/>
      <w:sz w:val="20"/>
      <w:szCs w:val="20"/>
    </w:rPr>
  </w:style>
  <w:style w:type="paragraph" w:styleId="19">
    <w:name w:val="toc 3"/>
    <w:basedOn w:val="1"/>
    <w:next w:val="1"/>
    <w:qFormat/>
    <w:uiPriority w:val="1"/>
    <w:pPr>
      <w:widowControl w:val="0"/>
      <w:autoSpaceDE w:val="0"/>
      <w:autoSpaceDN w:val="0"/>
      <w:spacing w:before="165" w:after="0" w:line="240" w:lineRule="auto"/>
      <w:ind w:left="1100"/>
    </w:pPr>
    <w:rPr>
      <w:rFonts w:ascii="Times New Roman" w:hAnsi="Times New Roman" w:eastAsia="Times New Roman" w:cs="Times New Roman"/>
      <w:sz w:val="20"/>
      <w:szCs w:val="20"/>
    </w:rPr>
  </w:style>
  <w:style w:type="paragraph" w:styleId="20">
    <w:name w:val="toc 4"/>
    <w:basedOn w:val="1"/>
    <w:next w:val="1"/>
    <w:qFormat/>
    <w:uiPriority w:val="1"/>
    <w:pPr>
      <w:widowControl w:val="0"/>
      <w:autoSpaceDE w:val="0"/>
      <w:autoSpaceDN w:val="0"/>
      <w:spacing w:before="100" w:after="0" w:line="240" w:lineRule="auto"/>
      <w:ind w:left="1299"/>
    </w:pPr>
    <w:rPr>
      <w:rFonts w:ascii="Times New Roman" w:hAnsi="Times New Roman" w:eastAsia="Times New Roman" w:cs="Times New Roman"/>
      <w:b/>
      <w:bCs/>
      <w:sz w:val="20"/>
      <w:szCs w:val="20"/>
    </w:rPr>
  </w:style>
  <w:style w:type="paragraph" w:styleId="21">
    <w:name w:val="toc 5"/>
    <w:basedOn w:val="1"/>
    <w:next w:val="1"/>
    <w:qFormat/>
    <w:uiPriority w:val="1"/>
    <w:pPr>
      <w:widowControl w:val="0"/>
      <w:autoSpaceDE w:val="0"/>
      <w:autoSpaceDN w:val="0"/>
      <w:spacing w:before="100" w:after="0" w:line="240" w:lineRule="auto"/>
      <w:ind w:left="1299"/>
    </w:pPr>
    <w:rPr>
      <w:rFonts w:ascii="Times New Roman" w:hAnsi="Times New Roman" w:eastAsia="Times New Roman" w:cs="Times New Roman"/>
      <w:sz w:val="20"/>
      <w:szCs w:val="20"/>
    </w:rPr>
  </w:style>
  <w:style w:type="paragraph" w:styleId="22">
    <w:name w:val="toc 6"/>
    <w:basedOn w:val="1"/>
    <w:next w:val="1"/>
    <w:qFormat/>
    <w:uiPriority w:val="1"/>
    <w:pPr>
      <w:widowControl w:val="0"/>
      <w:autoSpaceDE w:val="0"/>
      <w:autoSpaceDN w:val="0"/>
      <w:spacing w:before="96" w:after="0" w:line="240" w:lineRule="auto"/>
      <w:ind w:left="1539"/>
    </w:pPr>
    <w:rPr>
      <w:rFonts w:ascii="Times New Roman" w:hAnsi="Times New Roman" w:eastAsia="Times New Roman" w:cs="Times New Roman"/>
    </w:rPr>
  </w:style>
  <w:style w:type="paragraph" w:customStyle="1" w:styleId="23">
    <w:name w:val="Normal1"/>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24">
    <w:name w:val="Balloon Text Char"/>
    <w:basedOn w:val="7"/>
    <w:link w:val="9"/>
    <w:semiHidden/>
    <w:qFormat/>
    <w:uiPriority w:val="99"/>
    <w:rPr>
      <w:rFonts w:ascii="Tahoma" w:hAnsi="Tahoma" w:cs="Tahoma"/>
      <w:sz w:val="16"/>
      <w:szCs w:val="16"/>
    </w:rPr>
  </w:style>
  <w:style w:type="paragraph" w:styleId="2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6">
    <w:name w:val="Heading 1 Char"/>
    <w:basedOn w:val="7"/>
    <w:link w:val="2"/>
    <w:qFormat/>
    <w:uiPriority w:val="1"/>
    <w:rPr>
      <w:rFonts w:ascii="Arial" w:hAnsi="Arial" w:eastAsia="Arial" w:cs="Arial"/>
      <w:b/>
      <w:bCs/>
      <w:sz w:val="20"/>
      <w:szCs w:val="20"/>
    </w:rPr>
  </w:style>
  <w:style w:type="character" w:customStyle="1" w:styleId="27">
    <w:name w:val="Heading 3 Char"/>
    <w:basedOn w:val="7"/>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28">
    <w:name w:val="Table Paragraph"/>
    <w:basedOn w:val="1"/>
    <w:qFormat/>
    <w:uiPriority w:val="1"/>
    <w:pPr>
      <w:widowControl w:val="0"/>
      <w:autoSpaceDE w:val="0"/>
      <w:autoSpaceDN w:val="0"/>
      <w:spacing w:before="13" w:after="0" w:line="240" w:lineRule="auto"/>
      <w:ind w:left="107"/>
    </w:pPr>
    <w:rPr>
      <w:rFonts w:ascii="Arial" w:hAnsi="Arial" w:eastAsia="Arial" w:cs="Arial"/>
    </w:rPr>
  </w:style>
  <w:style w:type="character" w:customStyle="1" w:styleId="29">
    <w:name w:val="Body Text Char"/>
    <w:basedOn w:val="7"/>
    <w:link w:val="10"/>
    <w:qFormat/>
    <w:uiPriority w:val="1"/>
    <w:rPr>
      <w:rFonts w:ascii="Arial" w:hAnsi="Arial" w:eastAsia="Arial" w:cs="Arial"/>
      <w:sz w:val="20"/>
      <w:szCs w:val="20"/>
    </w:rPr>
  </w:style>
  <w:style w:type="paragraph" w:styleId="30">
    <w:name w:val="List Paragraph"/>
    <w:basedOn w:val="1"/>
    <w:qFormat/>
    <w:uiPriority w:val="34"/>
    <w:pPr>
      <w:ind w:left="720"/>
      <w:contextualSpacing/>
    </w:pPr>
  </w:style>
  <w:style w:type="character" w:customStyle="1" w:styleId="31">
    <w:name w:val="Header Char"/>
    <w:basedOn w:val="7"/>
    <w:link w:val="12"/>
    <w:qFormat/>
    <w:uiPriority w:val="99"/>
  </w:style>
  <w:style w:type="character" w:customStyle="1" w:styleId="32">
    <w:name w:val="Footer Char"/>
    <w:basedOn w:val="7"/>
    <w:link w:val="11"/>
    <w:qFormat/>
    <w:uiPriority w:val="99"/>
  </w:style>
  <w:style w:type="paragraph" w:customStyle="1" w:styleId="33">
    <w:name w:val="Normal2"/>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34">
    <w:name w:val="Heading 2 Char"/>
    <w:basedOn w:val="7"/>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5">
    <w:name w:val="Title Char"/>
    <w:basedOn w:val="7"/>
    <w:link w:val="16"/>
    <w:qFormat/>
    <w:uiPriority w:val="1"/>
    <w:rPr>
      <w:rFonts w:ascii="Times New Roman" w:hAnsi="Times New Roman" w:eastAsia="Times New Roman" w:cs="Times New Roman"/>
      <w:b/>
      <w:bCs/>
      <w:sz w:val="56"/>
      <w:szCs w:val="56"/>
    </w:rPr>
  </w:style>
  <w:style w:type="character" w:customStyle="1" w:styleId="36">
    <w:name w:val="Heading 4 Char"/>
    <w:basedOn w:val="7"/>
    <w:link w:val="5"/>
    <w:qFormat/>
    <w:uiPriority w:val="1"/>
    <w:rPr>
      <w:rFonts w:ascii="Times New Roman" w:hAnsi="Times New Roman" w:eastAsia="Times New Roman" w:cs="Times New Roman"/>
      <w:sz w:val="24"/>
      <w:szCs w:val="24"/>
    </w:rPr>
  </w:style>
  <w:style w:type="character" w:customStyle="1" w:styleId="37">
    <w:name w:val="Heading 5 Char"/>
    <w:basedOn w:val="7"/>
    <w:link w:val="6"/>
    <w:qFormat/>
    <w:uiPriority w:val="1"/>
    <w:rPr>
      <w:rFonts w:ascii="Times New Roman" w:hAnsi="Times New Roman" w:eastAsia="Times New Roman" w:cs="Times New Roman"/>
      <w:b/>
      <w:bCs/>
    </w:rPr>
  </w:style>
  <w:style w:type="paragraph" w:customStyle="1" w:styleId="38">
    <w:name w:val="Normal21"/>
    <w:qFormat/>
    <w:uiPriority w:val="0"/>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644</Words>
  <Characters>3677</Characters>
  <Lines>30</Lines>
  <Paragraphs>8</Paragraphs>
  <TotalTime>42</TotalTime>
  <ScaleCrop>false</ScaleCrop>
  <LinksUpToDate>false</LinksUpToDate>
  <CharactersWithSpaces>4313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2021-12-22T07:42:00Z</dcterms:created>
  <dc:creator>Admin</dc:creator>
  <cp:lastModifiedBy>sagar_namdas</cp:lastModifiedBy>
  <cp:lastPrinted>2021-10-02T02:35:00Z</cp:lastPrinted>
  <dcterms:modified xsi:type="dcterms:W3CDTF">2023-01-24T14:22:56Z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